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B4D9E" w14:textId="77777777" w:rsidR="00813718" w:rsidRPr="00DD00AB" w:rsidRDefault="00366B69" w:rsidP="009B5BE5">
      <w:pPr>
        <w:pStyle w:val="Corpodetexto"/>
        <w:spacing w:before="0"/>
        <w:ind w:left="4707" w:hanging="4707"/>
        <w:jc w:val="center"/>
        <w:rPr>
          <w:rFonts w:asciiTheme="minorHAnsi" w:hAnsiTheme="minorHAnsi" w:cstheme="minorHAnsi"/>
        </w:rPr>
      </w:pPr>
      <w:r w:rsidRPr="00DD00AB">
        <w:rPr>
          <w:rFonts w:asciiTheme="minorHAnsi" w:hAnsiTheme="minorHAnsi" w:cstheme="minorHAnsi"/>
          <w:noProof/>
          <w:lang w:val="pt-BR" w:eastAsia="pt-BR"/>
        </w:rPr>
        <w:drawing>
          <wp:inline distT="0" distB="0" distL="0" distR="0" wp14:anchorId="44DBFD46" wp14:editId="46904151">
            <wp:extent cx="828674" cy="81915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6" cstate="print"/>
                    <a:stretch>
                      <a:fillRect/>
                    </a:stretch>
                  </pic:blipFill>
                  <pic:spPr>
                    <a:xfrm>
                      <a:off x="0" y="0"/>
                      <a:ext cx="828674" cy="819150"/>
                    </a:xfrm>
                    <a:prstGeom prst="rect">
                      <a:avLst/>
                    </a:prstGeom>
                  </pic:spPr>
                </pic:pic>
              </a:graphicData>
            </a:graphic>
          </wp:inline>
        </w:drawing>
      </w:r>
    </w:p>
    <w:p w14:paraId="396D94EB" w14:textId="77777777" w:rsidR="00813718" w:rsidRPr="00DD00AB" w:rsidRDefault="00813718" w:rsidP="00FA3768">
      <w:pPr>
        <w:pStyle w:val="Corpodetexto"/>
        <w:spacing w:before="10"/>
        <w:ind w:left="0"/>
        <w:rPr>
          <w:rFonts w:asciiTheme="minorHAnsi" w:hAnsiTheme="minorHAnsi" w:cstheme="minorHAnsi"/>
        </w:rPr>
      </w:pPr>
    </w:p>
    <w:p w14:paraId="216E0B07" w14:textId="77777777" w:rsidR="009B5BE5" w:rsidRPr="00DD00AB" w:rsidRDefault="00366B69" w:rsidP="00993434">
      <w:pPr>
        <w:pStyle w:val="Corpodetexto"/>
        <w:spacing w:before="0" w:line="331" w:lineRule="auto"/>
        <w:ind w:left="0" w:right="-6"/>
        <w:jc w:val="center"/>
        <w:rPr>
          <w:rFonts w:asciiTheme="minorHAnsi" w:hAnsiTheme="minorHAnsi" w:cstheme="minorHAnsi"/>
        </w:rPr>
      </w:pPr>
      <w:r w:rsidRPr="00DD00AB">
        <w:rPr>
          <w:rFonts w:asciiTheme="minorHAnsi" w:hAnsiTheme="minorHAnsi" w:cstheme="minorHAnsi"/>
        </w:rPr>
        <w:t xml:space="preserve">MINISTÉRIO DO DESENVOLVIMENTO REGIONAL </w:t>
      </w:r>
    </w:p>
    <w:p w14:paraId="3BF6D223" w14:textId="373FB0CA" w:rsidR="00813718" w:rsidRPr="00DD00AB" w:rsidRDefault="00366B69" w:rsidP="00993434">
      <w:pPr>
        <w:pStyle w:val="Corpodetexto"/>
        <w:spacing w:before="0" w:line="331" w:lineRule="auto"/>
        <w:ind w:left="0" w:right="-6"/>
        <w:jc w:val="center"/>
        <w:rPr>
          <w:rFonts w:asciiTheme="minorHAnsi" w:hAnsiTheme="minorHAnsi" w:cstheme="minorHAnsi"/>
        </w:rPr>
      </w:pPr>
      <w:r w:rsidRPr="00DD00AB">
        <w:rPr>
          <w:rFonts w:asciiTheme="minorHAnsi" w:hAnsiTheme="minorHAnsi" w:cstheme="minorHAnsi"/>
        </w:rPr>
        <w:t>CONSELHO NACIONAL DE RECURSOS HÍDRICOS</w:t>
      </w:r>
    </w:p>
    <w:p w14:paraId="269E9BA8" w14:textId="77777777" w:rsidR="00813718" w:rsidRPr="00DD00AB" w:rsidRDefault="00813718" w:rsidP="00FA3768">
      <w:pPr>
        <w:pStyle w:val="Corpodetexto"/>
        <w:spacing w:before="6"/>
        <w:ind w:left="0"/>
        <w:rPr>
          <w:rFonts w:asciiTheme="minorHAnsi" w:hAnsiTheme="minorHAnsi" w:cstheme="minorHAnsi"/>
        </w:rPr>
      </w:pPr>
    </w:p>
    <w:p w14:paraId="411C8F8C" w14:textId="77777777" w:rsidR="004202AE" w:rsidRPr="00DD00AB" w:rsidRDefault="004202AE" w:rsidP="004202AE">
      <w:pPr>
        <w:spacing w:before="100" w:beforeAutospacing="1" w:after="100" w:afterAutospacing="1"/>
        <w:jc w:val="center"/>
        <w:rPr>
          <w:rFonts w:asciiTheme="minorHAnsi" w:eastAsia="Times New Roman" w:hAnsiTheme="minorHAnsi" w:cstheme="minorHAnsi"/>
          <w:b/>
          <w:bCs/>
          <w:caps/>
          <w:color w:val="0070C0"/>
          <w:sz w:val="24"/>
          <w:szCs w:val="24"/>
          <w:lang w:eastAsia="pt-BR"/>
        </w:rPr>
      </w:pPr>
      <w:r w:rsidRPr="00DD00AB">
        <w:rPr>
          <w:rFonts w:asciiTheme="minorHAnsi" w:eastAsia="Times New Roman" w:hAnsiTheme="minorHAnsi" w:cstheme="minorHAnsi"/>
          <w:b/>
          <w:bCs/>
          <w:caps/>
          <w:color w:val="0070C0"/>
          <w:sz w:val="24"/>
          <w:szCs w:val="24"/>
          <w:lang w:eastAsia="pt-BR"/>
        </w:rPr>
        <w:t>PROPOSTA</w:t>
      </w:r>
    </w:p>
    <w:p w14:paraId="7FBBD602" w14:textId="77777777" w:rsidR="004202AE" w:rsidRPr="00DD00AB" w:rsidRDefault="004202AE" w:rsidP="004202AE">
      <w:pPr>
        <w:spacing w:before="100" w:beforeAutospacing="1" w:after="100" w:afterAutospacing="1"/>
        <w:jc w:val="center"/>
        <w:rPr>
          <w:rFonts w:asciiTheme="minorHAnsi" w:eastAsia="Times New Roman" w:hAnsiTheme="minorHAnsi" w:cstheme="minorHAnsi"/>
          <w:caps/>
          <w:color w:val="000000"/>
          <w:sz w:val="24"/>
          <w:szCs w:val="24"/>
          <w:lang w:eastAsia="pt-BR"/>
        </w:rPr>
      </w:pPr>
      <w:r w:rsidRPr="00DD00AB">
        <w:rPr>
          <w:rFonts w:asciiTheme="minorHAnsi" w:eastAsia="Times New Roman" w:hAnsiTheme="minorHAnsi" w:cstheme="minorHAnsi"/>
          <w:caps/>
          <w:color w:val="000000"/>
          <w:sz w:val="24"/>
          <w:szCs w:val="24"/>
          <w:lang w:eastAsia="pt-BR"/>
        </w:rPr>
        <w:t>RESOLUÇÃO Nº XXX, DE XX DE XXXX DE 2022</w:t>
      </w:r>
    </w:p>
    <w:p w14:paraId="2B119DAD" w14:textId="77777777" w:rsidR="00813718" w:rsidRPr="00DD00AB" w:rsidRDefault="00813718" w:rsidP="00FA3768">
      <w:pPr>
        <w:pStyle w:val="Corpodetexto"/>
        <w:spacing w:before="6"/>
        <w:ind w:left="0"/>
        <w:rPr>
          <w:rFonts w:asciiTheme="minorHAnsi" w:hAnsiTheme="minorHAnsi" w:cstheme="minorHAnsi"/>
        </w:rPr>
      </w:pPr>
    </w:p>
    <w:p w14:paraId="2C19BEBC" w14:textId="4AC9CEB0" w:rsidR="00813718" w:rsidRPr="00DD00AB" w:rsidRDefault="00366B69" w:rsidP="004202AE">
      <w:pPr>
        <w:pStyle w:val="Corpodetexto"/>
        <w:spacing w:before="0" w:line="289" w:lineRule="exact"/>
        <w:ind w:left="4820" w:right="117"/>
        <w:rPr>
          <w:rFonts w:asciiTheme="minorHAnsi" w:hAnsiTheme="minorHAnsi" w:cstheme="minorHAnsi"/>
          <w:strike/>
        </w:rPr>
      </w:pPr>
      <w:r w:rsidRPr="00DD00AB">
        <w:rPr>
          <w:rFonts w:asciiTheme="minorHAnsi" w:hAnsiTheme="minorHAnsi" w:cstheme="minorHAnsi"/>
        </w:rPr>
        <w:t>Estabelece diretrizes para fiscalização de segurança barragens de acumulação de água para usos</w:t>
      </w:r>
      <w:r w:rsidR="00FA3768" w:rsidRPr="00DD00AB">
        <w:rPr>
          <w:rFonts w:asciiTheme="minorHAnsi" w:hAnsiTheme="minorHAnsi" w:cstheme="minorHAnsi"/>
        </w:rPr>
        <w:t xml:space="preserve"> </w:t>
      </w:r>
      <w:r w:rsidRPr="00DD00AB">
        <w:rPr>
          <w:rFonts w:asciiTheme="minorHAnsi" w:hAnsiTheme="minorHAnsi" w:cstheme="minorHAnsi"/>
        </w:rPr>
        <w:t>múltiplos</w:t>
      </w:r>
      <w:r w:rsidR="00C51107" w:rsidRPr="00DD00AB">
        <w:rPr>
          <w:rFonts w:asciiTheme="minorHAnsi" w:hAnsiTheme="minorHAnsi" w:cstheme="minorHAnsi"/>
        </w:rPr>
        <w:t>.</w:t>
      </w:r>
      <w:r w:rsidRPr="00DD00AB">
        <w:rPr>
          <w:rFonts w:asciiTheme="minorHAnsi" w:hAnsiTheme="minorHAnsi" w:cstheme="minorHAnsi"/>
        </w:rPr>
        <w:t xml:space="preserve"> </w:t>
      </w:r>
    </w:p>
    <w:p w14:paraId="72B70025" w14:textId="77777777" w:rsidR="00813718" w:rsidRPr="00DD00AB" w:rsidRDefault="00813718" w:rsidP="00FA3768">
      <w:pPr>
        <w:pStyle w:val="Corpodetexto"/>
        <w:spacing w:before="0"/>
        <w:ind w:left="0"/>
        <w:rPr>
          <w:rFonts w:asciiTheme="minorHAnsi" w:hAnsiTheme="minorHAnsi" w:cstheme="minorHAnsi"/>
        </w:rPr>
      </w:pPr>
    </w:p>
    <w:p w14:paraId="718D8113" w14:textId="77777777" w:rsidR="00813718" w:rsidRPr="00DD00AB" w:rsidRDefault="00813718" w:rsidP="00FA3768">
      <w:pPr>
        <w:pStyle w:val="Corpodetexto"/>
        <w:spacing w:before="11"/>
        <w:ind w:left="0"/>
        <w:rPr>
          <w:rFonts w:asciiTheme="minorHAnsi" w:hAnsiTheme="minorHAnsi" w:cstheme="minorHAnsi"/>
        </w:rPr>
      </w:pPr>
    </w:p>
    <w:p w14:paraId="5C9DBCFF" w14:textId="41AA3C35" w:rsidR="00813718" w:rsidRPr="00DD00AB" w:rsidRDefault="00366B69" w:rsidP="00FA3768">
      <w:pPr>
        <w:pStyle w:val="Corpodetexto"/>
        <w:spacing w:before="0" w:line="232" w:lineRule="auto"/>
        <w:ind w:right="126"/>
        <w:rPr>
          <w:rFonts w:asciiTheme="minorHAnsi" w:hAnsiTheme="minorHAnsi" w:cstheme="minorHAnsi"/>
        </w:rPr>
      </w:pPr>
      <w:r w:rsidRPr="00DD00AB">
        <w:rPr>
          <w:rFonts w:asciiTheme="minorHAnsi" w:hAnsiTheme="minorHAnsi" w:cstheme="minorHAnsi"/>
        </w:rPr>
        <w:t xml:space="preserve">O </w:t>
      </w:r>
      <w:r w:rsidRPr="00DD00AB">
        <w:rPr>
          <w:rFonts w:asciiTheme="minorHAnsi" w:hAnsiTheme="minorHAnsi" w:cstheme="minorHAnsi"/>
          <w:b/>
        </w:rPr>
        <w:t>CONSELHO NACIONAL DE RECURSOS HÍDRICOS-CNRH</w:t>
      </w:r>
      <w:r w:rsidRPr="00DD00AB">
        <w:rPr>
          <w:rFonts w:asciiTheme="minorHAnsi" w:hAnsiTheme="minorHAnsi" w:cstheme="minorHAnsi"/>
        </w:rPr>
        <w:t xml:space="preserve">, no uso das competências que lhe são conferidas pela </w:t>
      </w:r>
      <w:hyperlink r:id="rId7" w:anchor=":~:text=LEI%20N%C2%BA%209.433%2C%20DE%208%20DE%20JANEIRO%20DE%201997.&amp;text=Institui%20a%20Pol%C3%ADtica%20Nacional%20de,o%20inciso%20XIX%20do%20art.&amp;text=1%C2%BA%20da%20Lei%20n%C2%BA%208.001,28%20de%20dezembro%20de%201989." w:history="1">
        <w:r w:rsidR="00993434" w:rsidRPr="00DD00AB">
          <w:rPr>
            <w:rStyle w:val="Hyperlink"/>
            <w:rFonts w:asciiTheme="minorHAnsi" w:hAnsiTheme="minorHAnsi" w:cstheme="minorHAnsi"/>
          </w:rPr>
          <w:t>Lei nº 9.433, de 8 de janeiro de 1997</w:t>
        </w:r>
      </w:hyperlink>
      <w:r w:rsidRPr="00DD00AB">
        <w:rPr>
          <w:rFonts w:asciiTheme="minorHAnsi" w:hAnsiTheme="minorHAnsi" w:cstheme="minorHAnsi"/>
        </w:rPr>
        <w:t xml:space="preserve">, especialmente o disposto no art. 35, pela </w:t>
      </w:r>
      <w:hyperlink r:id="rId8" w:history="1">
        <w:r w:rsidR="00993434" w:rsidRPr="00DD00AB">
          <w:rPr>
            <w:rStyle w:val="Hyperlink"/>
            <w:rFonts w:asciiTheme="minorHAnsi" w:hAnsiTheme="minorHAnsi" w:cstheme="minorHAnsi"/>
          </w:rPr>
          <w:t>Lei nº 9.984, de 17 de julho de 2000</w:t>
        </w:r>
      </w:hyperlink>
      <w:r w:rsidRPr="00DD00AB">
        <w:rPr>
          <w:rFonts w:asciiTheme="minorHAnsi" w:hAnsiTheme="minorHAnsi" w:cstheme="minorHAnsi"/>
        </w:rPr>
        <w:t xml:space="preserve">, pela </w:t>
      </w:r>
      <w:hyperlink r:id="rId9" w:history="1">
        <w:r w:rsidRPr="00DD00AB">
          <w:rPr>
            <w:rStyle w:val="Hyperlink"/>
            <w:rFonts w:asciiTheme="minorHAnsi" w:hAnsiTheme="minorHAnsi" w:cstheme="minorHAnsi"/>
          </w:rPr>
          <w:t xml:space="preserve">Lei </w:t>
        </w:r>
        <w:r w:rsidR="00993434" w:rsidRPr="00DD00AB">
          <w:rPr>
            <w:rStyle w:val="Hyperlink"/>
            <w:rFonts w:asciiTheme="minorHAnsi" w:hAnsiTheme="minorHAnsi" w:cstheme="minorHAnsi"/>
          </w:rPr>
          <w:t>nº</w:t>
        </w:r>
        <w:r w:rsidRPr="00DD00AB">
          <w:rPr>
            <w:rStyle w:val="Hyperlink"/>
            <w:rFonts w:asciiTheme="minorHAnsi" w:hAnsiTheme="minorHAnsi" w:cstheme="minorHAnsi"/>
          </w:rPr>
          <w:t xml:space="preserve"> 12.334, de 20 de setembro de 2010</w:t>
        </w:r>
      </w:hyperlink>
      <w:r w:rsidRPr="00DD00AB">
        <w:rPr>
          <w:rFonts w:asciiTheme="minorHAnsi" w:hAnsiTheme="minorHAnsi" w:cstheme="minorHAnsi"/>
        </w:rPr>
        <w:t xml:space="preserve">, pelo </w:t>
      </w:r>
      <w:hyperlink r:id="rId10" w:history="1">
        <w:r w:rsidR="00993434" w:rsidRPr="00DD00AB">
          <w:rPr>
            <w:rStyle w:val="Hyperlink"/>
            <w:rFonts w:asciiTheme="minorHAnsi" w:hAnsiTheme="minorHAnsi" w:cstheme="minorHAnsi"/>
          </w:rPr>
          <w:t>Decreto nº 10.000, de 3 de setembro de 2019</w:t>
        </w:r>
      </w:hyperlink>
      <w:r w:rsidRPr="00DD00AB">
        <w:rPr>
          <w:rFonts w:asciiTheme="minorHAnsi" w:hAnsiTheme="minorHAnsi" w:cstheme="minorHAnsi"/>
        </w:rPr>
        <w:t xml:space="preserve">, e </w:t>
      </w:r>
      <w:r w:rsidR="00E13022" w:rsidRPr="00DD00AB">
        <w:rPr>
          <w:rFonts w:asciiTheme="minorHAnsi" w:hAnsiTheme="minorHAnsi" w:cstheme="minorHAnsi"/>
        </w:rPr>
        <w:t>conforme instrução do</w:t>
      </w:r>
      <w:r w:rsidRPr="00DD00AB">
        <w:rPr>
          <w:rFonts w:asciiTheme="minorHAnsi" w:hAnsiTheme="minorHAnsi" w:cstheme="minorHAnsi"/>
        </w:rPr>
        <w:t xml:space="preserve"> Processo </w:t>
      </w:r>
      <w:r w:rsidR="00DC76D4">
        <w:rPr>
          <w:rFonts w:asciiTheme="minorHAnsi" w:hAnsiTheme="minorHAnsi" w:cstheme="minorHAnsi"/>
        </w:rPr>
        <w:t xml:space="preserve">Sei MDR </w:t>
      </w:r>
      <w:r w:rsidRPr="00DD00AB">
        <w:rPr>
          <w:rFonts w:asciiTheme="minorHAnsi" w:hAnsiTheme="minorHAnsi" w:cstheme="minorHAnsi"/>
        </w:rPr>
        <w:t>n. 59000.018678/2020-43, resolve:</w:t>
      </w:r>
    </w:p>
    <w:p w14:paraId="2A686FA9" w14:textId="63E727AF" w:rsidR="00813718" w:rsidRPr="00DD00AB" w:rsidRDefault="00366B69" w:rsidP="00FA3768">
      <w:pPr>
        <w:pStyle w:val="Corpodetexto"/>
        <w:spacing w:before="124" w:line="232" w:lineRule="auto"/>
        <w:ind w:right="118"/>
        <w:rPr>
          <w:rFonts w:asciiTheme="minorHAnsi" w:hAnsiTheme="minorHAnsi" w:cstheme="minorHAnsi"/>
        </w:rPr>
      </w:pPr>
      <w:r w:rsidRPr="00DD00AB">
        <w:rPr>
          <w:rFonts w:asciiTheme="minorHAnsi" w:hAnsiTheme="minorHAnsi" w:cstheme="minorHAnsi"/>
        </w:rPr>
        <w:t xml:space="preserve">Art. 1º </w:t>
      </w:r>
      <w:r w:rsidR="00E13022" w:rsidRPr="00DD00AB">
        <w:rPr>
          <w:rFonts w:asciiTheme="minorHAnsi" w:hAnsiTheme="minorHAnsi" w:cstheme="minorHAnsi"/>
        </w:rPr>
        <w:t>E</w:t>
      </w:r>
      <w:r w:rsidRPr="00DD00AB">
        <w:rPr>
          <w:rFonts w:asciiTheme="minorHAnsi" w:hAnsiTheme="minorHAnsi" w:cstheme="minorHAnsi"/>
        </w:rPr>
        <w:t>stabelece</w:t>
      </w:r>
      <w:r w:rsidR="00E13022" w:rsidRPr="00DD00AB">
        <w:rPr>
          <w:rFonts w:asciiTheme="minorHAnsi" w:hAnsiTheme="minorHAnsi" w:cstheme="minorHAnsi"/>
        </w:rPr>
        <w:t>r</w:t>
      </w:r>
      <w:r w:rsidRPr="00DD00AB">
        <w:rPr>
          <w:rFonts w:asciiTheme="minorHAnsi" w:hAnsiTheme="minorHAnsi" w:cstheme="minorHAnsi"/>
        </w:rPr>
        <w:t xml:space="preserve"> diretrizes para fiscalização da segurança de barragens de acumulação de água para usos múltiplos, que se enquadram na Política Nacional de Segurança de Barragens, conforme Parágrafo único, do art. 1º da Lei nº 12.334, de 20 </w:t>
      </w:r>
      <w:r w:rsidR="00C14A75" w:rsidRPr="00DD00AB">
        <w:rPr>
          <w:rFonts w:asciiTheme="minorHAnsi" w:hAnsiTheme="minorHAnsi" w:cstheme="minorHAnsi"/>
        </w:rPr>
        <w:t xml:space="preserve"> </w:t>
      </w:r>
      <w:r w:rsidRPr="00DD00AB">
        <w:rPr>
          <w:rFonts w:asciiTheme="minorHAnsi" w:hAnsiTheme="minorHAnsi" w:cstheme="minorHAnsi"/>
        </w:rPr>
        <w:t>de setembro de 2010.</w:t>
      </w:r>
    </w:p>
    <w:p w14:paraId="12F2A4B8" w14:textId="5FECB7C2" w:rsidR="00E13022" w:rsidRPr="00DD00AB" w:rsidRDefault="00E13022" w:rsidP="00FA3768">
      <w:pPr>
        <w:pStyle w:val="Corpodetexto"/>
        <w:spacing w:before="124" w:line="232" w:lineRule="auto"/>
        <w:ind w:right="118"/>
        <w:rPr>
          <w:rFonts w:asciiTheme="minorHAnsi" w:hAnsiTheme="minorHAnsi" w:cstheme="minorHAnsi"/>
        </w:rPr>
      </w:pPr>
      <w:r w:rsidRPr="00DD00AB">
        <w:rPr>
          <w:rFonts w:asciiTheme="minorHAnsi" w:hAnsiTheme="minorHAnsi" w:cstheme="minorHAnsi"/>
        </w:rPr>
        <w:t>§1º Esta Resolução não se aplica à fiscalização d</w:t>
      </w:r>
      <w:r w:rsidR="001C3BA9" w:rsidRPr="00DD00AB">
        <w:rPr>
          <w:rFonts w:asciiTheme="minorHAnsi" w:hAnsiTheme="minorHAnsi" w:cstheme="minorHAnsi"/>
        </w:rPr>
        <w:t>a</w:t>
      </w:r>
      <w:r w:rsidRPr="00DD00AB">
        <w:rPr>
          <w:rFonts w:asciiTheme="minorHAnsi" w:hAnsiTheme="minorHAnsi" w:cstheme="minorHAnsi"/>
        </w:rPr>
        <w:t xml:space="preserve"> segurança </w:t>
      </w:r>
      <w:r w:rsidR="001C3BA9" w:rsidRPr="00DD00AB">
        <w:rPr>
          <w:rFonts w:asciiTheme="minorHAnsi" w:hAnsiTheme="minorHAnsi" w:cstheme="minorHAnsi"/>
        </w:rPr>
        <w:t xml:space="preserve">de </w:t>
      </w:r>
      <w:r w:rsidRPr="00DD00AB">
        <w:rPr>
          <w:rFonts w:asciiTheme="minorHAnsi" w:hAnsiTheme="minorHAnsi" w:cstheme="minorHAnsi"/>
        </w:rPr>
        <w:t xml:space="preserve">barragens de acumulação de água, quando se tratar de uso preponderante para fins de geração hidrelétrica. </w:t>
      </w:r>
    </w:p>
    <w:p w14:paraId="53F5F806" w14:textId="037EAE4E" w:rsidR="00C14A75" w:rsidRPr="00DD00AB" w:rsidRDefault="00E13022" w:rsidP="00FA3768">
      <w:pPr>
        <w:pStyle w:val="Corpodetexto"/>
        <w:spacing w:before="124" w:line="232" w:lineRule="auto"/>
        <w:ind w:right="118"/>
        <w:rPr>
          <w:rFonts w:asciiTheme="minorHAnsi" w:hAnsiTheme="minorHAnsi" w:cstheme="minorHAnsi"/>
        </w:rPr>
      </w:pPr>
      <w:r w:rsidRPr="00DD00AB">
        <w:rPr>
          <w:rFonts w:asciiTheme="minorHAnsi" w:hAnsiTheme="minorHAnsi" w:cstheme="minorHAnsi"/>
        </w:rPr>
        <w:t>§2 º</w:t>
      </w:r>
      <w:r w:rsidR="00C14A75" w:rsidRPr="00DD00AB">
        <w:rPr>
          <w:rFonts w:asciiTheme="minorHAnsi" w:hAnsiTheme="minorHAnsi" w:cstheme="minorHAnsi"/>
        </w:rPr>
        <w:t xml:space="preserve"> Para os efeitos desta Resolução, são </w:t>
      </w:r>
      <w:r w:rsidR="00043E6C" w:rsidRPr="00DD00AB">
        <w:rPr>
          <w:rFonts w:asciiTheme="minorHAnsi" w:hAnsiTheme="minorHAnsi" w:cstheme="minorHAnsi"/>
        </w:rPr>
        <w:t>consideradas</w:t>
      </w:r>
      <w:r w:rsidR="00C14A75" w:rsidRPr="00DD00AB">
        <w:rPr>
          <w:rFonts w:asciiTheme="minorHAnsi" w:hAnsiTheme="minorHAnsi" w:cstheme="minorHAnsi"/>
        </w:rPr>
        <w:t xml:space="preserve"> as seguintes definições:</w:t>
      </w:r>
    </w:p>
    <w:p w14:paraId="161C7ABD" w14:textId="3C34E297" w:rsidR="00C14A75" w:rsidRPr="00DD00AB" w:rsidRDefault="00C14A75" w:rsidP="00FA3768">
      <w:pPr>
        <w:pStyle w:val="Corpodetexto"/>
        <w:spacing w:before="124" w:line="232" w:lineRule="auto"/>
        <w:ind w:right="118"/>
        <w:rPr>
          <w:rFonts w:asciiTheme="minorHAnsi" w:hAnsiTheme="minorHAnsi" w:cstheme="minorHAnsi"/>
        </w:rPr>
      </w:pPr>
      <w:r w:rsidRPr="00DD00AB">
        <w:rPr>
          <w:rFonts w:asciiTheme="minorHAnsi" w:hAnsiTheme="minorHAnsi" w:cstheme="minorHAnsi"/>
        </w:rPr>
        <w:t>I - barragem: qualquer estrutura construída dentro ou fora de um curso permanente ou temporário de água, em talvegue ou em cava exaurida com dique, para fins de contenção ou acumulação de substâncias líquidas ou de misturas de líquidos e sólidos, compreendendo o barramento e as estruturas associadas; </w:t>
      </w:r>
    </w:p>
    <w:p w14:paraId="53E58ACE" w14:textId="2C1199AF" w:rsidR="00C14A75" w:rsidRPr="00DD00AB" w:rsidRDefault="00C14A75" w:rsidP="00FA3768">
      <w:pPr>
        <w:pStyle w:val="Corpodetexto"/>
        <w:spacing w:before="124" w:line="232" w:lineRule="auto"/>
        <w:ind w:right="118"/>
        <w:rPr>
          <w:rFonts w:asciiTheme="minorHAnsi" w:hAnsiTheme="minorHAnsi" w:cstheme="minorHAnsi"/>
        </w:rPr>
      </w:pPr>
      <w:r w:rsidRPr="00DD00AB">
        <w:rPr>
          <w:rFonts w:asciiTheme="minorHAnsi" w:hAnsiTheme="minorHAnsi" w:cstheme="minorHAnsi"/>
        </w:rPr>
        <w:t>II - segurança de barragem: condição que vise a manter a sua integridade estrutural e operacional e a preservação da vida, da saúde, da propriedade e do meio ambiente;</w:t>
      </w:r>
    </w:p>
    <w:p w14:paraId="035230D7" w14:textId="7F834332" w:rsidR="00C14A75" w:rsidRPr="00DD00AB" w:rsidRDefault="00C14A75" w:rsidP="00FA3768">
      <w:pPr>
        <w:pStyle w:val="Corpodetexto"/>
        <w:spacing w:before="124" w:line="232" w:lineRule="auto"/>
        <w:ind w:right="118"/>
        <w:rPr>
          <w:rFonts w:asciiTheme="minorHAnsi" w:hAnsiTheme="minorHAnsi" w:cstheme="minorHAnsi"/>
        </w:rPr>
      </w:pPr>
      <w:r w:rsidRPr="00DD00AB">
        <w:rPr>
          <w:rFonts w:asciiTheme="minorHAnsi" w:hAnsiTheme="minorHAnsi" w:cstheme="minorHAnsi"/>
        </w:rPr>
        <w:t>III - empreendedor: pessoa física ou jurídica que detenha outorga, licença, registro, concessão, autorização ou outro ato que lhe confira direito de operação da barragem e do respectivo reservatório, ou, subsidiariamente, aquele com direito real sobre as terras onde a barragem se localize, se não houver quem os explore oficialmente;</w:t>
      </w:r>
    </w:p>
    <w:p w14:paraId="06A5912B" w14:textId="640DF6FF" w:rsidR="00C14A75" w:rsidRPr="00DD00AB" w:rsidRDefault="00C14A75" w:rsidP="00FA3768">
      <w:pPr>
        <w:pStyle w:val="Corpodetexto"/>
        <w:spacing w:before="124" w:line="232" w:lineRule="auto"/>
        <w:ind w:right="118"/>
        <w:rPr>
          <w:rFonts w:asciiTheme="minorHAnsi" w:hAnsiTheme="minorHAnsi" w:cstheme="minorHAnsi"/>
        </w:rPr>
      </w:pPr>
      <w:r w:rsidRPr="00DD00AB">
        <w:rPr>
          <w:rFonts w:asciiTheme="minorHAnsi" w:hAnsiTheme="minorHAnsi" w:cstheme="minorHAnsi"/>
        </w:rPr>
        <w:t>IV - órgão fiscalizador: autoridade do poder público responsável pelas ações de fiscalização da segurança da barragem de sua competência.</w:t>
      </w:r>
    </w:p>
    <w:p w14:paraId="76890D8A" w14:textId="77777777" w:rsidR="004202AE" w:rsidRPr="00DD00AB" w:rsidRDefault="004202AE" w:rsidP="00FA3768">
      <w:pPr>
        <w:pStyle w:val="Corpodetexto"/>
        <w:spacing w:before="124" w:line="232" w:lineRule="auto"/>
        <w:ind w:right="118"/>
        <w:rPr>
          <w:rFonts w:asciiTheme="minorHAnsi" w:hAnsiTheme="minorHAnsi" w:cstheme="minorHAnsi"/>
        </w:rPr>
      </w:pPr>
    </w:p>
    <w:p w14:paraId="039064E4" w14:textId="77777777" w:rsidR="00813718" w:rsidRPr="00DD00AB" w:rsidRDefault="00366B69" w:rsidP="00FA3768">
      <w:pPr>
        <w:pStyle w:val="Corpodetexto"/>
        <w:spacing w:before="117"/>
        <w:ind w:left="2599" w:right="2499"/>
        <w:jc w:val="center"/>
        <w:rPr>
          <w:rFonts w:asciiTheme="minorHAnsi" w:hAnsiTheme="minorHAnsi" w:cstheme="minorHAnsi"/>
        </w:rPr>
      </w:pPr>
      <w:r w:rsidRPr="00DD00AB">
        <w:rPr>
          <w:rFonts w:asciiTheme="minorHAnsi" w:hAnsiTheme="minorHAnsi" w:cstheme="minorHAnsi"/>
        </w:rPr>
        <w:t>CAPÍTULO I</w:t>
      </w:r>
    </w:p>
    <w:p w14:paraId="557B1EAC" w14:textId="77777777" w:rsidR="00813718" w:rsidRPr="00DD00AB" w:rsidRDefault="00366B69" w:rsidP="002C1E6E">
      <w:pPr>
        <w:pStyle w:val="Corpodetexto"/>
        <w:spacing w:before="113"/>
        <w:ind w:left="2599" w:right="1835"/>
        <w:jc w:val="center"/>
        <w:rPr>
          <w:rFonts w:asciiTheme="minorHAnsi" w:hAnsiTheme="minorHAnsi" w:cstheme="minorHAnsi"/>
        </w:rPr>
      </w:pPr>
      <w:r w:rsidRPr="00DD00AB">
        <w:rPr>
          <w:rFonts w:asciiTheme="minorHAnsi" w:hAnsiTheme="minorHAnsi" w:cstheme="minorHAnsi"/>
        </w:rPr>
        <w:t>DAS DIRETRIZES DE ATUAÇÃO E ORGANIZAÇÃO</w:t>
      </w:r>
    </w:p>
    <w:p w14:paraId="6F548DE3" w14:textId="77777777" w:rsidR="00813718" w:rsidRPr="00DD00AB" w:rsidRDefault="00366B69" w:rsidP="00FA3768">
      <w:pPr>
        <w:pStyle w:val="Corpodetexto"/>
        <w:spacing w:before="119" w:line="232" w:lineRule="auto"/>
        <w:ind w:right="115"/>
        <w:rPr>
          <w:rFonts w:asciiTheme="minorHAnsi" w:hAnsiTheme="minorHAnsi" w:cstheme="minorHAnsi"/>
        </w:rPr>
      </w:pPr>
      <w:r w:rsidRPr="00DD00AB">
        <w:rPr>
          <w:rFonts w:asciiTheme="minorHAnsi" w:hAnsiTheme="minorHAnsi" w:cstheme="minorHAnsi"/>
        </w:rPr>
        <w:t>Art. 2º O órgão fiscalizador deve orientar sua atuação pelos seguintes princípios, a serem gradualmente incorporados às suas atividades:</w:t>
      </w:r>
    </w:p>
    <w:p w14:paraId="19D442C4" w14:textId="77777777" w:rsidR="00813718" w:rsidRPr="00DD00AB" w:rsidRDefault="00366B69" w:rsidP="00FA3768">
      <w:pPr>
        <w:pStyle w:val="PargrafodaLista"/>
        <w:numPr>
          <w:ilvl w:val="0"/>
          <w:numId w:val="17"/>
        </w:numPr>
        <w:tabs>
          <w:tab w:val="left" w:pos="345"/>
        </w:tabs>
        <w:spacing w:line="232" w:lineRule="auto"/>
        <w:ind w:right="123" w:firstLine="0"/>
        <w:jc w:val="both"/>
        <w:rPr>
          <w:rFonts w:asciiTheme="minorHAnsi" w:hAnsiTheme="minorHAnsi" w:cstheme="minorHAnsi"/>
          <w:sz w:val="24"/>
          <w:szCs w:val="24"/>
        </w:rPr>
      </w:pPr>
      <w:r w:rsidRPr="00DD00AB">
        <w:rPr>
          <w:rFonts w:asciiTheme="minorHAnsi" w:hAnsiTheme="minorHAnsi" w:cstheme="minorHAnsi"/>
          <w:sz w:val="24"/>
          <w:szCs w:val="24"/>
        </w:rPr>
        <w:lastRenderedPageBreak/>
        <w:t>- fiscalização baseada em evidências, na avaliação continua da efetividade das ações fiscalizatórias e no planejamento prévio;</w:t>
      </w:r>
    </w:p>
    <w:p w14:paraId="7F121212" w14:textId="77777777" w:rsidR="00813718" w:rsidRPr="00DD00AB" w:rsidRDefault="00366B69" w:rsidP="00FA3768">
      <w:pPr>
        <w:pStyle w:val="PargrafodaLista"/>
        <w:numPr>
          <w:ilvl w:val="0"/>
          <w:numId w:val="17"/>
        </w:numPr>
        <w:tabs>
          <w:tab w:val="left" w:pos="404"/>
        </w:tabs>
        <w:spacing w:line="232" w:lineRule="auto"/>
        <w:ind w:right="122" w:firstLine="0"/>
        <w:jc w:val="both"/>
        <w:rPr>
          <w:rFonts w:asciiTheme="minorHAnsi" w:hAnsiTheme="minorHAnsi" w:cstheme="minorHAnsi"/>
          <w:sz w:val="24"/>
          <w:szCs w:val="24"/>
        </w:rPr>
      </w:pPr>
      <w:r w:rsidRPr="00DD00AB">
        <w:rPr>
          <w:rFonts w:asciiTheme="minorHAnsi" w:hAnsiTheme="minorHAnsi" w:cstheme="minorHAnsi"/>
          <w:sz w:val="24"/>
          <w:szCs w:val="24"/>
        </w:rPr>
        <w:t>- seletividade, proporcionalidade e foco nas barragens prioritárias, levando em consideração o previsto no art. 3º;</w:t>
      </w:r>
    </w:p>
    <w:p w14:paraId="4FA2DC7A" w14:textId="77777777" w:rsidR="001C3BA9" w:rsidRPr="00DD00AB" w:rsidRDefault="00366B69" w:rsidP="00FA3768">
      <w:pPr>
        <w:pStyle w:val="PargrafodaLista"/>
        <w:numPr>
          <w:ilvl w:val="0"/>
          <w:numId w:val="17"/>
        </w:numPr>
        <w:tabs>
          <w:tab w:val="left" w:pos="456"/>
        </w:tabs>
        <w:spacing w:before="115" w:line="331" w:lineRule="auto"/>
        <w:ind w:right="1263" w:firstLine="0"/>
        <w:jc w:val="both"/>
        <w:rPr>
          <w:rFonts w:asciiTheme="minorHAnsi" w:hAnsiTheme="minorHAnsi" w:cstheme="minorHAnsi"/>
          <w:sz w:val="24"/>
          <w:szCs w:val="24"/>
        </w:rPr>
      </w:pPr>
      <w:r w:rsidRPr="00DD00AB">
        <w:rPr>
          <w:rFonts w:asciiTheme="minorHAnsi" w:hAnsiTheme="minorHAnsi" w:cstheme="minorHAnsi"/>
          <w:sz w:val="24"/>
          <w:szCs w:val="24"/>
        </w:rPr>
        <w:t>- fiscalização responsiva, baseada no perfil e comportamento observado do empreendedor;</w:t>
      </w:r>
    </w:p>
    <w:p w14:paraId="734C3792" w14:textId="28A7BF47" w:rsidR="00813718" w:rsidRPr="00DD00AB" w:rsidRDefault="00366B69" w:rsidP="001C3BA9">
      <w:pPr>
        <w:tabs>
          <w:tab w:val="left" w:pos="456"/>
        </w:tabs>
        <w:spacing w:before="115" w:line="331" w:lineRule="auto"/>
        <w:ind w:left="220" w:right="1263"/>
        <w:jc w:val="both"/>
        <w:rPr>
          <w:rFonts w:asciiTheme="minorHAnsi" w:hAnsiTheme="minorHAnsi" w:cstheme="minorHAnsi"/>
          <w:sz w:val="24"/>
          <w:szCs w:val="24"/>
        </w:rPr>
      </w:pPr>
      <w:r w:rsidRPr="00DD00AB">
        <w:rPr>
          <w:rFonts w:asciiTheme="minorHAnsi" w:hAnsiTheme="minorHAnsi" w:cstheme="minorHAnsi"/>
          <w:sz w:val="24"/>
          <w:szCs w:val="24"/>
        </w:rPr>
        <w:t>IV - visão de longo prazo;</w:t>
      </w:r>
    </w:p>
    <w:p w14:paraId="4DFCBFC5" w14:textId="77777777" w:rsidR="00813718" w:rsidRPr="00DD00AB" w:rsidRDefault="00366B69" w:rsidP="00FA3768">
      <w:pPr>
        <w:pStyle w:val="PargrafodaLista"/>
        <w:numPr>
          <w:ilvl w:val="0"/>
          <w:numId w:val="16"/>
        </w:numPr>
        <w:tabs>
          <w:tab w:val="left" w:pos="426"/>
        </w:tabs>
        <w:spacing w:before="8" w:line="232" w:lineRule="auto"/>
        <w:ind w:right="119" w:firstLine="0"/>
        <w:jc w:val="both"/>
        <w:rPr>
          <w:rFonts w:asciiTheme="minorHAnsi" w:hAnsiTheme="minorHAnsi" w:cstheme="minorHAnsi"/>
          <w:sz w:val="24"/>
          <w:szCs w:val="24"/>
        </w:rPr>
      </w:pPr>
      <w:r w:rsidRPr="00DD00AB">
        <w:rPr>
          <w:rFonts w:asciiTheme="minorHAnsi" w:hAnsiTheme="minorHAnsi" w:cstheme="minorHAnsi"/>
          <w:sz w:val="24"/>
          <w:szCs w:val="24"/>
        </w:rPr>
        <w:t>- coordenação e articulação de ações de fiscalização para otimizar esforços e uniformizar a orientação aos empreendedores;</w:t>
      </w:r>
    </w:p>
    <w:p w14:paraId="07A888E9" w14:textId="3D3843DE" w:rsidR="001C3BA9" w:rsidRPr="00DD00AB" w:rsidRDefault="00366B69" w:rsidP="00B64E31">
      <w:pPr>
        <w:pStyle w:val="PargrafodaLista"/>
        <w:numPr>
          <w:ilvl w:val="0"/>
          <w:numId w:val="16"/>
        </w:numPr>
        <w:tabs>
          <w:tab w:val="left" w:pos="472"/>
        </w:tabs>
        <w:spacing w:before="115" w:line="331" w:lineRule="auto"/>
        <w:ind w:right="2969" w:firstLine="0"/>
        <w:jc w:val="both"/>
        <w:rPr>
          <w:rFonts w:asciiTheme="minorHAnsi" w:hAnsiTheme="minorHAnsi" w:cstheme="minorHAnsi"/>
          <w:sz w:val="24"/>
          <w:szCs w:val="24"/>
        </w:rPr>
      </w:pPr>
      <w:r w:rsidRPr="00DD00AB">
        <w:rPr>
          <w:rFonts w:asciiTheme="minorHAnsi" w:hAnsiTheme="minorHAnsi" w:cstheme="minorHAnsi"/>
          <w:sz w:val="24"/>
          <w:szCs w:val="24"/>
        </w:rPr>
        <w:t>- transparência e independência e decisões;</w:t>
      </w:r>
    </w:p>
    <w:p w14:paraId="7455B969" w14:textId="4E6C37DC" w:rsidR="00813718" w:rsidRPr="00DD00AB" w:rsidRDefault="00366B69" w:rsidP="001C3BA9">
      <w:pPr>
        <w:pStyle w:val="PargrafodaLista"/>
        <w:tabs>
          <w:tab w:val="left" w:pos="472"/>
        </w:tabs>
        <w:spacing w:before="115" w:line="331" w:lineRule="auto"/>
        <w:ind w:right="4528"/>
        <w:jc w:val="both"/>
        <w:rPr>
          <w:rFonts w:asciiTheme="minorHAnsi" w:hAnsiTheme="minorHAnsi" w:cstheme="minorHAnsi"/>
          <w:sz w:val="24"/>
          <w:szCs w:val="24"/>
        </w:rPr>
      </w:pPr>
      <w:r w:rsidRPr="00DD00AB">
        <w:rPr>
          <w:rFonts w:asciiTheme="minorHAnsi" w:hAnsiTheme="minorHAnsi" w:cstheme="minorHAnsi"/>
          <w:sz w:val="24"/>
          <w:szCs w:val="24"/>
        </w:rPr>
        <w:t>VII - gestão orientada a</w:t>
      </w:r>
      <w:r w:rsidR="001C3BA9" w:rsidRPr="00DD00AB">
        <w:rPr>
          <w:rFonts w:asciiTheme="minorHAnsi" w:hAnsiTheme="minorHAnsi" w:cstheme="minorHAnsi"/>
          <w:sz w:val="24"/>
          <w:szCs w:val="24"/>
        </w:rPr>
        <w:t xml:space="preserve"> </w:t>
      </w:r>
      <w:r w:rsidRPr="00DD00AB">
        <w:rPr>
          <w:rFonts w:asciiTheme="minorHAnsi" w:hAnsiTheme="minorHAnsi" w:cstheme="minorHAnsi"/>
          <w:sz w:val="24"/>
          <w:szCs w:val="24"/>
        </w:rPr>
        <w:t>resultados;</w:t>
      </w:r>
    </w:p>
    <w:p w14:paraId="17B6F0FA" w14:textId="77777777" w:rsidR="00813718" w:rsidRPr="00DD00AB" w:rsidRDefault="00366B69" w:rsidP="00FA3768">
      <w:pPr>
        <w:pStyle w:val="PargrafodaLista"/>
        <w:numPr>
          <w:ilvl w:val="0"/>
          <w:numId w:val="15"/>
        </w:numPr>
        <w:tabs>
          <w:tab w:val="left" w:pos="593"/>
        </w:tabs>
        <w:spacing w:before="2"/>
        <w:ind w:hanging="373"/>
        <w:jc w:val="both"/>
        <w:rPr>
          <w:rFonts w:asciiTheme="minorHAnsi" w:hAnsiTheme="minorHAnsi" w:cstheme="minorHAnsi"/>
          <w:sz w:val="24"/>
          <w:szCs w:val="24"/>
        </w:rPr>
      </w:pPr>
      <w:r w:rsidRPr="00DD00AB">
        <w:rPr>
          <w:rFonts w:asciiTheme="minorHAnsi" w:hAnsiTheme="minorHAnsi" w:cstheme="minorHAnsi"/>
          <w:sz w:val="24"/>
          <w:szCs w:val="24"/>
        </w:rPr>
        <w:t>- clareza e coerência de regras e procedimentos;</w:t>
      </w:r>
    </w:p>
    <w:p w14:paraId="604755CC" w14:textId="77777777" w:rsidR="00813718" w:rsidRPr="00DD00AB" w:rsidRDefault="00366B69" w:rsidP="00FA3768">
      <w:pPr>
        <w:pStyle w:val="PargrafodaLista"/>
        <w:numPr>
          <w:ilvl w:val="0"/>
          <w:numId w:val="15"/>
        </w:numPr>
        <w:tabs>
          <w:tab w:val="left" w:pos="473"/>
        </w:tabs>
        <w:spacing w:before="119" w:line="232" w:lineRule="auto"/>
        <w:ind w:left="220" w:right="121" w:firstLine="0"/>
        <w:jc w:val="both"/>
        <w:rPr>
          <w:rFonts w:asciiTheme="minorHAnsi" w:hAnsiTheme="minorHAnsi" w:cstheme="minorHAnsi"/>
          <w:sz w:val="24"/>
          <w:szCs w:val="24"/>
        </w:rPr>
      </w:pPr>
      <w:r w:rsidRPr="00DD00AB">
        <w:rPr>
          <w:rFonts w:asciiTheme="minorHAnsi" w:hAnsiTheme="minorHAnsi" w:cstheme="minorHAnsi"/>
          <w:sz w:val="24"/>
          <w:szCs w:val="24"/>
        </w:rPr>
        <w:t>- indução da conformidade legal com a orientação a empreendedores quanto às suas atribuições, por meio de manuais e guias, reuniões, eventos, material de comunicação e divulgação da PNSB;</w:t>
      </w:r>
    </w:p>
    <w:p w14:paraId="2BB36F0B" w14:textId="77777777" w:rsidR="00863713" w:rsidRPr="00DD00AB" w:rsidRDefault="00366B69" w:rsidP="00FA3768">
      <w:pPr>
        <w:pStyle w:val="PargrafodaLista"/>
        <w:numPr>
          <w:ilvl w:val="0"/>
          <w:numId w:val="15"/>
        </w:numPr>
        <w:tabs>
          <w:tab w:val="left" w:pos="400"/>
        </w:tabs>
        <w:spacing w:before="45" w:line="232" w:lineRule="auto"/>
        <w:ind w:left="399" w:right="122" w:hanging="180"/>
        <w:jc w:val="both"/>
        <w:rPr>
          <w:rFonts w:asciiTheme="minorHAnsi" w:hAnsiTheme="minorHAnsi" w:cstheme="minorHAnsi"/>
          <w:sz w:val="24"/>
          <w:szCs w:val="24"/>
        </w:rPr>
      </w:pPr>
      <w:r w:rsidRPr="00DD00AB">
        <w:rPr>
          <w:rFonts w:asciiTheme="minorHAnsi" w:hAnsiTheme="minorHAnsi" w:cstheme="minorHAnsi"/>
          <w:sz w:val="24"/>
          <w:szCs w:val="24"/>
        </w:rPr>
        <w:t>- profissionalismo e continua capacitação da equipe de fiscalização.</w:t>
      </w:r>
    </w:p>
    <w:p w14:paraId="1DB7BD1C" w14:textId="77777777" w:rsidR="00813718" w:rsidRPr="00DD00AB" w:rsidRDefault="00366B69" w:rsidP="00FA3768">
      <w:pPr>
        <w:pStyle w:val="Corpodetexto"/>
        <w:spacing w:before="119" w:line="232" w:lineRule="auto"/>
        <w:ind w:right="115"/>
        <w:rPr>
          <w:rFonts w:asciiTheme="minorHAnsi" w:hAnsiTheme="minorHAnsi" w:cstheme="minorHAnsi"/>
        </w:rPr>
      </w:pPr>
      <w:r w:rsidRPr="00DD00AB">
        <w:rPr>
          <w:rFonts w:asciiTheme="minorHAnsi" w:hAnsiTheme="minorHAnsi" w:cstheme="minorHAnsi"/>
        </w:rPr>
        <w:t>Art. 3º O órgão fiscalizador deve elaborar anualmente seu Plano de Fiscalização, considerando as condições de segurança das barragens e contendo, no mínimo:</w:t>
      </w:r>
    </w:p>
    <w:p w14:paraId="2CDE92EC" w14:textId="77777777" w:rsidR="00813718" w:rsidRPr="00DD00AB" w:rsidRDefault="00366B69" w:rsidP="00FA3768">
      <w:pPr>
        <w:pStyle w:val="PargrafodaLista"/>
        <w:numPr>
          <w:ilvl w:val="0"/>
          <w:numId w:val="14"/>
        </w:numPr>
        <w:tabs>
          <w:tab w:val="left" w:pos="335"/>
        </w:tabs>
        <w:spacing w:before="115"/>
        <w:jc w:val="both"/>
        <w:rPr>
          <w:rFonts w:asciiTheme="minorHAnsi" w:hAnsiTheme="minorHAnsi" w:cstheme="minorHAnsi"/>
          <w:sz w:val="24"/>
          <w:szCs w:val="24"/>
        </w:rPr>
      </w:pPr>
      <w:r w:rsidRPr="00DD00AB">
        <w:rPr>
          <w:rFonts w:asciiTheme="minorHAnsi" w:hAnsiTheme="minorHAnsi" w:cstheme="minorHAnsi"/>
          <w:sz w:val="24"/>
          <w:szCs w:val="24"/>
        </w:rPr>
        <w:t>- critérios de priorização;</w:t>
      </w:r>
    </w:p>
    <w:p w14:paraId="71B7209A" w14:textId="77777777" w:rsidR="00813718" w:rsidRPr="00DD00AB" w:rsidRDefault="00366B69" w:rsidP="00FA3768">
      <w:pPr>
        <w:pStyle w:val="PargrafodaLista"/>
        <w:numPr>
          <w:ilvl w:val="0"/>
          <w:numId w:val="14"/>
        </w:numPr>
        <w:tabs>
          <w:tab w:val="left" w:pos="396"/>
        </w:tabs>
        <w:spacing w:before="112"/>
        <w:ind w:left="395" w:hanging="176"/>
        <w:jc w:val="both"/>
        <w:rPr>
          <w:rFonts w:asciiTheme="minorHAnsi" w:hAnsiTheme="minorHAnsi" w:cstheme="minorHAnsi"/>
          <w:sz w:val="24"/>
          <w:szCs w:val="24"/>
        </w:rPr>
      </w:pPr>
      <w:r w:rsidRPr="00DD00AB">
        <w:rPr>
          <w:rFonts w:asciiTheme="minorHAnsi" w:hAnsiTheme="minorHAnsi" w:cstheme="minorHAnsi"/>
          <w:sz w:val="24"/>
          <w:szCs w:val="24"/>
        </w:rPr>
        <w:t>- relação das barragens priorizadas que deverão ser fiscalizadas;</w:t>
      </w:r>
    </w:p>
    <w:p w14:paraId="196AAEFB" w14:textId="77777777" w:rsidR="00813718" w:rsidRPr="00DD00AB" w:rsidRDefault="00366B69" w:rsidP="00FA3768">
      <w:pPr>
        <w:pStyle w:val="PargrafodaLista"/>
        <w:numPr>
          <w:ilvl w:val="0"/>
          <w:numId w:val="14"/>
        </w:numPr>
        <w:tabs>
          <w:tab w:val="left" w:pos="467"/>
        </w:tabs>
        <w:spacing w:before="119" w:line="232" w:lineRule="auto"/>
        <w:ind w:left="220" w:right="124" w:firstLine="0"/>
        <w:jc w:val="both"/>
        <w:rPr>
          <w:rFonts w:asciiTheme="minorHAnsi" w:hAnsiTheme="minorHAnsi" w:cstheme="minorHAnsi"/>
          <w:sz w:val="24"/>
          <w:szCs w:val="24"/>
        </w:rPr>
      </w:pPr>
      <w:r w:rsidRPr="00DD00AB">
        <w:rPr>
          <w:rFonts w:asciiTheme="minorHAnsi" w:hAnsiTheme="minorHAnsi" w:cstheme="minorHAnsi"/>
          <w:sz w:val="24"/>
          <w:szCs w:val="24"/>
        </w:rPr>
        <w:t>- descrição da situação das barragens a serem fiscalizadas, incluindo informações sobre a classificação e a regularidade em relação a legislação vigente de segurança de barragens;</w:t>
      </w:r>
    </w:p>
    <w:p w14:paraId="2CC7908D" w14:textId="77777777" w:rsidR="00813718" w:rsidRPr="00DD00AB" w:rsidRDefault="00366B69" w:rsidP="00FA3768">
      <w:pPr>
        <w:pStyle w:val="PargrafodaLista"/>
        <w:numPr>
          <w:ilvl w:val="0"/>
          <w:numId w:val="14"/>
        </w:numPr>
        <w:tabs>
          <w:tab w:val="left" w:pos="472"/>
        </w:tabs>
        <w:spacing w:before="115"/>
        <w:ind w:left="471" w:hanging="252"/>
        <w:jc w:val="both"/>
        <w:rPr>
          <w:rFonts w:asciiTheme="minorHAnsi" w:hAnsiTheme="minorHAnsi" w:cstheme="minorHAnsi"/>
          <w:sz w:val="24"/>
          <w:szCs w:val="24"/>
        </w:rPr>
      </w:pPr>
      <w:r w:rsidRPr="00DD00AB">
        <w:rPr>
          <w:rFonts w:asciiTheme="minorHAnsi" w:hAnsiTheme="minorHAnsi" w:cstheme="minorHAnsi"/>
          <w:sz w:val="24"/>
          <w:szCs w:val="24"/>
        </w:rPr>
        <w:t>- ações a serem executadas pelo fiscalizador;</w:t>
      </w:r>
    </w:p>
    <w:p w14:paraId="7F0141FE" w14:textId="77777777" w:rsidR="00813718" w:rsidRPr="00DD00AB" w:rsidRDefault="00366B69" w:rsidP="00FA3768">
      <w:pPr>
        <w:pStyle w:val="PargrafodaLista"/>
        <w:numPr>
          <w:ilvl w:val="0"/>
          <w:numId w:val="14"/>
        </w:numPr>
        <w:tabs>
          <w:tab w:val="left" w:pos="411"/>
        </w:tabs>
        <w:spacing w:before="112"/>
        <w:ind w:left="410" w:hanging="191"/>
        <w:jc w:val="both"/>
        <w:rPr>
          <w:rFonts w:asciiTheme="minorHAnsi" w:hAnsiTheme="minorHAnsi" w:cstheme="minorHAnsi"/>
          <w:sz w:val="24"/>
          <w:szCs w:val="24"/>
        </w:rPr>
      </w:pPr>
      <w:r w:rsidRPr="00DD00AB">
        <w:rPr>
          <w:rFonts w:asciiTheme="minorHAnsi" w:hAnsiTheme="minorHAnsi" w:cstheme="minorHAnsi"/>
          <w:sz w:val="24"/>
          <w:szCs w:val="24"/>
        </w:rPr>
        <w:t>- recursos necessários para execução das ações.</w:t>
      </w:r>
    </w:p>
    <w:p w14:paraId="6E4DA621" w14:textId="0F5F646C" w:rsidR="00813718" w:rsidRPr="00DD00AB" w:rsidRDefault="00366B69" w:rsidP="00FA3768">
      <w:pPr>
        <w:pStyle w:val="Corpodetexto"/>
        <w:spacing w:before="120" w:line="232" w:lineRule="auto"/>
        <w:ind w:right="121"/>
        <w:rPr>
          <w:rFonts w:asciiTheme="minorHAnsi" w:hAnsiTheme="minorHAnsi" w:cstheme="minorHAnsi"/>
        </w:rPr>
      </w:pPr>
      <w:r w:rsidRPr="00DD00AB">
        <w:rPr>
          <w:rFonts w:asciiTheme="minorHAnsi" w:hAnsiTheme="minorHAnsi" w:cstheme="minorHAnsi"/>
        </w:rPr>
        <w:t>Art. 4º O órgão fiscalizador deve elaborar, anualmente, relatório sobre os resultados das ações de fiscalização realizadas, contendo, no mínimo, a avaliação da situação das barragens, incluindo informações sobre enquadramento e classificação, regularidade no cumprimento das exigências legais, vistorias, recomendações, infrações autuadas e sanções aplicadas.</w:t>
      </w:r>
    </w:p>
    <w:p w14:paraId="33EB3FBE" w14:textId="77777777" w:rsidR="00813718" w:rsidRPr="00DD00AB" w:rsidRDefault="00366B69" w:rsidP="00FA3768">
      <w:pPr>
        <w:pStyle w:val="Corpodetexto"/>
        <w:spacing w:before="123" w:line="232" w:lineRule="auto"/>
        <w:ind w:right="124"/>
        <w:rPr>
          <w:rFonts w:asciiTheme="minorHAnsi" w:hAnsiTheme="minorHAnsi" w:cstheme="minorHAnsi"/>
        </w:rPr>
      </w:pPr>
      <w:r w:rsidRPr="00DD00AB">
        <w:rPr>
          <w:rFonts w:asciiTheme="minorHAnsi" w:hAnsiTheme="minorHAnsi" w:cstheme="minorHAnsi"/>
        </w:rPr>
        <w:t>Art. 5º O órgão fiscalizador deve</w:t>
      </w:r>
      <w:r w:rsidR="00F21E31" w:rsidRPr="00DD00AB">
        <w:rPr>
          <w:rFonts w:asciiTheme="minorHAnsi" w:hAnsiTheme="minorHAnsi" w:cstheme="minorHAnsi"/>
        </w:rPr>
        <w:t>, preferencialmente,</w:t>
      </w:r>
      <w:r w:rsidRPr="00DD00AB">
        <w:rPr>
          <w:rFonts w:asciiTheme="minorHAnsi" w:hAnsiTheme="minorHAnsi" w:cstheme="minorHAnsi"/>
        </w:rPr>
        <w:t xml:space="preserve"> ter regime jurídico que lhe confira autonomia administrativa, decisória e financeira, caracterizada pela existência de fonte de recursos estável para custeio das ações de fiscalização.</w:t>
      </w:r>
    </w:p>
    <w:p w14:paraId="62F92A52" w14:textId="2F20D40A" w:rsidR="00813718" w:rsidRPr="00DD00AB" w:rsidRDefault="00366B69" w:rsidP="00FA3768">
      <w:pPr>
        <w:pStyle w:val="Corpodetexto"/>
        <w:spacing w:before="123" w:line="232" w:lineRule="auto"/>
        <w:ind w:right="130"/>
        <w:rPr>
          <w:rFonts w:asciiTheme="minorHAnsi" w:hAnsiTheme="minorHAnsi" w:cstheme="minorHAnsi"/>
        </w:rPr>
      </w:pPr>
      <w:r w:rsidRPr="00DD00AB">
        <w:rPr>
          <w:rFonts w:asciiTheme="minorHAnsi" w:hAnsiTheme="minorHAnsi" w:cstheme="minorHAnsi"/>
        </w:rPr>
        <w:t>Parágrafo único. As unidades da federação devem</w:t>
      </w:r>
      <w:r w:rsidR="00892DDB" w:rsidRPr="00DD00AB">
        <w:rPr>
          <w:rFonts w:asciiTheme="minorHAnsi" w:hAnsiTheme="minorHAnsi" w:cstheme="minorHAnsi"/>
        </w:rPr>
        <w:t>, de preferência,</w:t>
      </w:r>
      <w:r w:rsidRPr="00DD00AB">
        <w:rPr>
          <w:rFonts w:asciiTheme="minorHAnsi" w:hAnsiTheme="minorHAnsi" w:cstheme="minorHAnsi"/>
        </w:rPr>
        <w:t xml:space="preserve"> instituir taxa de fiscalização destinada ao custeio da atividade fiscalizatória</w:t>
      </w:r>
      <w:r w:rsidR="006F1BB2" w:rsidRPr="00DD00AB">
        <w:rPr>
          <w:rFonts w:asciiTheme="minorHAnsi" w:hAnsiTheme="minorHAnsi" w:cstheme="minorHAnsi"/>
        </w:rPr>
        <w:t>, nos termos do inciso II do art. 145 da Constituição Federal</w:t>
      </w:r>
      <w:r w:rsidRPr="00DD00AB">
        <w:rPr>
          <w:rFonts w:asciiTheme="minorHAnsi" w:hAnsiTheme="minorHAnsi" w:cstheme="minorHAnsi"/>
        </w:rPr>
        <w:t>.</w:t>
      </w:r>
    </w:p>
    <w:p w14:paraId="0BD984E0" w14:textId="7A4BA2D3" w:rsidR="00813718" w:rsidRPr="00DD00AB" w:rsidRDefault="00366B69" w:rsidP="00FA3768">
      <w:pPr>
        <w:pStyle w:val="Corpodetexto"/>
        <w:spacing w:line="232" w:lineRule="auto"/>
        <w:ind w:right="129"/>
        <w:rPr>
          <w:rFonts w:asciiTheme="minorHAnsi" w:hAnsiTheme="minorHAnsi" w:cstheme="minorHAnsi"/>
        </w:rPr>
      </w:pPr>
      <w:r w:rsidRPr="00DD00AB">
        <w:rPr>
          <w:rFonts w:asciiTheme="minorHAnsi" w:hAnsiTheme="minorHAnsi" w:cstheme="minorHAnsi"/>
        </w:rPr>
        <w:t>Art. 6º O órgão fiscalizador deve contar com equipe do quadro técnico permanente qualificado e em número compat</w:t>
      </w:r>
      <w:r w:rsidR="001C3BA9" w:rsidRPr="00DD00AB">
        <w:rPr>
          <w:rFonts w:asciiTheme="minorHAnsi" w:hAnsiTheme="minorHAnsi" w:cstheme="minorHAnsi"/>
        </w:rPr>
        <w:t>í</w:t>
      </w:r>
      <w:r w:rsidRPr="00DD00AB">
        <w:rPr>
          <w:rFonts w:asciiTheme="minorHAnsi" w:hAnsiTheme="minorHAnsi" w:cstheme="minorHAnsi"/>
        </w:rPr>
        <w:t>vel com a quantidade de barragens fiscalizadas.</w:t>
      </w:r>
    </w:p>
    <w:p w14:paraId="32CB4D3B" w14:textId="77777777" w:rsidR="00813718" w:rsidRPr="00DD00AB" w:rsidRDefault="00366B69" w:rsidP="00FA3768">
      <w:pPr>
        <w:pStyle w:val="Corpodetexto"/>
        <w:spacing w:line="232" w:lineRule="auto"/>
        <w:ind w:right="121"/>
        <w:rPr>
          <w:rFonts w:asciiTheme="minorHAnsi" w:hAnsiTheme="minorHAnsi" w:cstheme="minorHAnsi"/>
        </w:rPr>
      </w:pPr>
      <w:r w:rsidRPr="00DD00AB">
        <w:rPr>
          <w:rFonts w:asciiTheme="minorHAnsi" w:hAnsiTheme="minorHAnsi" w:cstheme="minorHAnsi"/>
        </w:rPr>
        <w:t>Parágrafo único. O órgão fiscalizador pode contar com apoio de técnicos de outros órgãos públicos ou contratar consultoria ou serviços técnicos especializados para apoio às atividades de fiscalização.</w:t>
      </w:r>
    </w:p>
    <w:p w14:paraId="7A978464" w14:textId="77777777" w:rsidR="00E81281" w:rsidRDefault="00E81281">
      <w:pPr>
        <w:rPr>
          <w:rFonts w:asciiTheme="minorHAnsi" w:hAnsiTheme="minorHAnsi" w:cstheme="minorHAnsi"/>
          <w:sz w:val="24"/>
          <w:szCs w:val="24"/>
        </w:rPr>
      </w:pPr>
      <w:r>
        <w:rPr>
          <w:rFonts w:asciiTheme="minorHAnsi" w:hAnsiTheme="minorHAnsi" w:cstheme="minorHAnsi"/>
        </w:rPr>
        <w:br w:type="page"/>
      </w:r>
    </w:p>
    <w:p w14:paraId="6EF3159C" w14:textId="77777777" w:rsidR="00A76229" w:rsidRDefault="00366B69" w:rsidP="00A76229">
      <w:pPr>
        <w:pStyle w:val="Corpodetexto"/>
        <w:spacing w:before="115"/>
        <w:ind w:left="2599" w:right="2499"/>
        <w:jc w:val="center"/>
        <w:rPr>
          <w:rFonts w:asciiTheme="minorHAnsi" w:hAnsiTheme="minorHAnsi" w:cstheme="minorHAnsi"/>
        </w:rPr>
      </w:pPr>
      <w:r w:rsidRPr="00DD00AB">
        <w:rPr>
          <w:rFonts w:asciiTheme="minorHAnsi" w:hAnsiTheme="minorHAnsi" w:cstheme="minorHAnsi"/>
        </w:rPr>
        <w:lastRenderedPageBreak/>
        <w:t>CAPÍTULO II</w:t>
      </w:r>
    </w:p>
    <w:p w14:paraId="17D3A44D" w14:textId="43FD7EB7" w:rsidR="00813718" w:rsidRPr="00DD00AB" w:rsidRDefault="00366B69" w:rsidP="00A76229">
      <w:pPr>
        <w:pStyle w:val="Corpodetexto"/>
        <w:tabs>
          <w:tab w:val="left" w:pos="6946"/>
        </w:tabs>
        <w:spacing w:before="115"/>
        <w:ind w:left="2599" w:right="2402"/>
        <w:jc w:val="center"/>
        <w:rPr>
          <w:rFonts w:asciiTheme="minorHAnsi" w:hAnsiTheme="minorHAnsi" w:cstheme="minorHAnsi"/>
        </w:rPr>
      </w:pPr>
      <w:r w:rsidRPr="00DD00AB">
        <w:rPr>
          <w:rFonts w:asciiTheme="minorHAnsi" w:hAnsiTheme="minorHAnsi" w:cstheme="minorHAnsi"/>
        </w:rPr>
        <w:t>DAS DIRETRIZES PARA AS ATIVIDADES DE FISCALIZAÇÃO</w:t>
      </w:r>
    </w:p>
    <w:p w14:paraId="2D52DF03" w14:textId="77777777" w:rsidR="00813718" w:rsidRPr="00DD00AB" w:rsidRDefault="00366B69" w:rsidP="00FA3768">
      <w:pPr>
        <w:pStyle w:val="Corpodetexto"/>
        <w:spacing w:before="112"/>
        <w:rPr>
          <w:rFonts w:asciiTheme="minorHAnsi" w:hAnsiTheme="minorHAnsi" w:cstheme="minorHAnsi"/>
        </w:rPr>
      </w:pPr>
      <w:r w:rsidRPr="00DD00AB">
        <w:rPr>
          <w:rFonts w:asciiTheme="minorHAnsi" w:hAnsiTheme="minorHAnsi" w:cstheme="minorHAnsi"/>
        </w:rPr>
        <w:t>Art. 7º As atividades de fiscalização devem seguir as seguintes diretrizes:</w:t>
      </w:r>
    </w:p>
    <w:p w14:paraId="5F42430A" w14:textId="77777777" w:rsidR="00813718" w:rsidRPr="00DD00AB" w:rsidRDefault="00366B69" w:rsidP="002E7F31">
      <w:pPr>
        <w:pStyle w:val="PargrafodaLista"/>
        <w:numPr>
          <w:ilvl w:val="0"/>
          <w:numId w:val="13"/>
        </w:numPr>
        <w:tabs>
          <w:tab w:val="left" w:pos="387"/>
        </w:tabs>
        <w:spacing w:before="120" w:line="232" w:lineRule="auto"/>
        <w:ind w:left="221" w:right="120" w:firstLine="0"/>
        <w:jc w:val="both"/>
        <w:rPr>
          <w:rFonts w:asciiTheme="minorHAnsi" w:hAnsiTheme="minorHAnsi" w:cstheme="minorHAnsi"/>
          <w:sz w:val="24"/>
          <w:szCs w:val="24"/>
        </w:rPr>
      </w:pPr>
      <w:r w:rsidRPr="00DD00AB">
        <w:rPr>
          <w:rFonts w:asciiTheme="minorHAnsi" w:hAnsiTheme="minorHAnsi" w:cstheme="minorHAnsi"/>
          <w:sz w:val="24"/>
          <w:szCs w:val="24"/>
        </w:rPr>
        <w:t>- primazia pela conscientização e orientação dos usuários ou empreendedores, a fim de buscar o cumprimento das normas de segurança de barragens;</w:t>
      </w:r>
    </w:p>
    <w:p w14:paraId="0C12C561" w14:textId="77777777" w:rsidR="00813718" w:rsidRPr="00DD00AB" w:rsidRDefault="00366B69" w:rsidP="002E7F31">
      <w:pPr>
        <w:pStyle w:val="PargrafodaLista"/>
        <w:numPr>
          <w:ilvl w:val="0"/>
          <w:numId w:val="13"/>
        </w:numPr>
        <w:tabs>
          <w:tab w:val="left" w:pos="417"/>
        </w:tabs>
        <w:spacing w:before="120" w:line="232" w:lineRule="auto"/>
        <w:ind w:left="221" w:right="117" w:firstLine="0"/>
        <w:jc w:val="both"/>
        <w:rPr>
          <w:rFonts w:asciiTheme="minorHAnsi" w:hAnsiTheme="minorHAnsi" w:cstheme="minorHAnsi"/>
          <w:sz w:val="24"/>
          <w:szCs w:val="24"/>
        </w:rPr>
      </w:pPr>
      <w:r w:rsidRPr="00DD00AB">
        <w:rPr>
          <w:rFonts w:asciiTheme="minorHAnsi" w:hAnsiTheme="minorHAnsi" w:cstheme="minorHAnsi"/>
          <w:sz w:val="24"/>
          <w:szCs w:val="24"/>
        </w:rPr>
        <w:t>- articulação com os órgãos e entidades relevantes para o melhor desenvolvimento das atividades de fiscalização de segurança de barragens;</w:t>
      </w:r>
    </w:p>
    <w:p w14:paraId="69A169E3" w14:textId="77777777" w:rsidR="009B5BE5" w:rsidRPr="00DD00AB" w:rsidRDefault="00366B69" w:rsidP="002E7F31">
      <w:pPr>
        <w:pStyle w:val="PargrafodaLista"/>
        <w:numPr>
          <w:ilvl w:val="0"/>
          <w:numId w:val="13"/>
        </w:numPr>
        <w:tabs>
          <w:tab w:val="left" w:pos="456"/>
        </w:tabs>
        <w:spacing w:before="120" w:line="331" w:lineRule="auto"/>
        <w:ind w:left="221" w:right="2118" w:firstLine="0"/>
        <w:jc w:val="both"/>
        <w:rPr>
          <w:rFonts w:asciiTheme="minorHAnsi" w:hAnsiTheme="minorHAnsi" w:cstheme="minorHAnsi"/>
          <w:sz w:val="24"/>
          <w:szCs w:val="24"/>
        </w:rPr>
      </w:pPr>
      <w:r w:rsidRPr="00DD00AB">
        <w:rPr>
          <w:rFonts w:asciiTheme="minorHAnsi" w:hAnsiTheme="minorHAnsi" w:cstheme="minorHAnsi"/>
          <w:sz w:val="24"/>
          <w:szCs w:val="24"/>
        </w:rPr>
        <w:t xml:space="preserve">- transparência nos procedimentos adotados; </w:t>
      </w:r>
    </w:p>
    <w:p w14:paraId="472ADF8C" w14:textId="2C343351" w:rsidR="00813718" w:rsidRPr="00DD00AB" w:rsidRDefault="00366B69" w:rsidP="002E7F31">
      <w:pPr>
        <w:pStyle w:val="PargrafodaLista"/>
        <w:tabs>
          <w:tab w:val="left" w:pos="456"/>
        </w:tabs>
        <w:spacing w:before="120" w:line="331" w:lineRule="auto"/>
        <w:ind w:left="221" w:right="2118"/>
        <w:jc w:val="both"/>
        <w:rPr>
          <w:rFonts w:asciiTheme="minorHAnsi" w:hAnsiTheme="minorHAnsi" w:cstheme="minorHAnsi"/>
          <w:sz w:val="24"/>
          <w:szCs w:val="24"/>
        </w:rPr>
      </w:pPr>
      <w:r w:rsidRPr="00DD00AB">
        <w:rPr>
          <w:rFonts w:asciiTheme="minorHAnsi" w:hAnsiTheme="minorHAnsi" w:cstheme="minorHAnsi"/>
          <w:sz w:val="24"/>
          <w:szCs w:val="24"/>
        </w:rPr>
        <w:t>IV - planejamento prévio de ações fiscalizatórias;</w:t>
      </w:r>
    </w:p>
    <w:p w14:paraId="52CED85F" w14:textId="77777777" w:rsidR="00813718" w:rsidRPr="00DD00AB" w:rsidRDefault="00366B69" w:rsidP="002E7F31">
      <w:pPr>
        <w:pStyle w:val="Corpodetexto"/>
        <w:spacing w:before="120" w:line="232" w:lineRule="auto"/>
        <w:ind w:left="221" w:right="118"/>
        <w:rPr>
          <w:rFonts w:asciiTheme="minorHAnsi" w:hAnsiTheme="minorHAnsi" w:cstheme="minorHAnsi"/>
        </w:rPr>
      </w:pPr>
      <w:r w:rsidRPr="00DD00AB">
        <w:rPr>
          <w:rFonts w:asciiTheme="minorHAnsi" w:hAnsiTheme="minorHAnsi" w:cstheme="minorHAnsi"/>
        </w:rPr>
        <w:t>V - prioridade de atuação nas barragens mais críticas em termos da classificação da categoria de risco e do dano potencial associado, da regularidade no cumprimento das exigências legais, das condições de segurança verificadas em campo ou das indicações de nível de perigo, quando couber.</w:t>
      </w:r>
    </w:p>
    <w:p w14:paraId="644F9E89" w14:textId="77777777" w:rsidR="00813718" w:rsidRPr="00DD00AB" w:rsidRDefault="00366B69" w:rsidP="00DD00AB">
      <w:pPr>
        <w:pStyle w:val="Corpodetexto"/>
        <w:spacing w:line="232" w:lineRule="auto"/>
        <w:ind w:right="-8"/>
        <w:rPr>
          <w:rFonts w:asciiTheme="minorHAnsi" w:hAnsiTheme="minorHAnsi" w:cstheme="minorHAnsi"/>
        </w:rPr>
      </w:pPr>
      <w:r w:rsidRPr="00DD00AB">
        <w:rPr>
          <w:rFonts w:asciiTheme="minorHAnsi" w:hAnsiTheme="minorHAnsi" w:cstheme="minorHAnsi"/>
        </w:rPr>
        <w:t>Art. 8º As atividades de fiscalização envolvem, minimamente, o acompanhamento das condições de segurança de barragens, a avaliação de conformidade quanto aos requisitos estabelecidos nos normativos vigentes e às informações prestadas pelos empreendedores, a verificação de irregularidades e da execução de medidas corretivas pelo empreendedor, a apuração de infrações e a aplicação de penalidades.</w:t>
      </w:r>
    </w:p>
    <w:p w14:paraId="5D81C86E" w14:textId="77777777" w:rsidR="00813718" w:rsidRPr="00DD00AB" w:rsidRDefault="00366B69" w:rsidP="00FA3768">
      <w:pPr>
        <w:pStyle w:val="Corpodetexto"/>
        <w:spacing w:before="125" w:line="232" w:lineRule="auto"/>
        <w:ind w:right="121"/>
        <w:rPr>
          <w:rFonts w:asciiTheme="minorHAnsi" w:hAnsiTheme="minorHAnsi" w:cstheme="minorHAnsi"/>
        </w:rPr>
      </w:pPr>
      <w:r w:rsidRPr="00DD00AB">
        <w:rPr>
          <w:rFonts w:asciiTheme="minorHAnsi" w:hAnsiTheme="minorHAnsi" w:cstheme="minorHAnsi"/>
        </w:rPr>
        <w:t>§1º As atividades de fiscalização têm como objetivo garantir o atendimento aos padrões de segurança, visando reduzir a probabilidade de ocorrência de incidentes, acidentes ou desastres e a minimizar as suas consequências.</w:t>
      </w:r>
    </w:p>
    <w:p w14:paraId="56F31BEC" w14:textId="77777777" w:rsidR="00813718" w:rsidRPr="00DD00AB" w:rsidRDefault="00366B69" w:rsidP="00FA3768">
      <w:pPr>
        <w:pStyle w:val="Corpodetexto"/>
        <w:spacing w:before="123" w:line="232" w:lineRule="auto"/>
        <w:ind w:right="125"/>
        <w:rPr>
          <w:rFonts w:asciiTheme="minorHAnsi" w:hAnsiTheme="minorHAnsi" w:cstheme="minorHAnsi"/>
        </w:rPr>
      </w:pPr>
      <w:r w:rsidRPr="00DD00AB">
        <w:rPr>
          <w:rFonts w:asciiTheme="minorHAnsi" w:hAnsiTheme="minorHAnsi" w:cstheme="minorHAnsi"/>
        </w:rPr>
        <w:t>§2° Os órgãos fiscalizadores devem fomentar a atuação preventiva dos empreendedores, reforçando a conscientização e a disseminação da cultura de segurança da barragem.</w:t>
      </w:r>
    </w:p>
    <w:p w14:paraId="4782FF28" w14:textId="7D838492" w:rsidR="00813718" w:rsidRPr="00DD00AB" w:rsidRDefault="00366B69" w:rsidP="00FA3768">
      <w:pPr>
        <w:pStyle w:val="Corpodetexto"/>
        <w:spacing w:line="232" w:lineRule="auto"/>
        <w:ind w:right="121"/>
        <w:rPr>
          <w:rFonts w:asciiTheme="minorHAnsi" w:hAnsiTheme="minorHAnsi" w:cstheme="minorHAnsi"/>
        </w:rPr>
      </w:pPr>
      <w:r w:rsidRPr="00DD00AB">
        <w:rPr>
          <w:rFonts w:asciiTheme="minorHAnsi" w:hAnsiTheme="minorHAnsi" w:cstheme="minorHAnsi"/>
        </w:rPr>
        <w:t>Art. 9º O órgão fiscalizador deve exigir que, ao menos para as barragens classificadas com categoria de risco alt</w:t>
      </w:r>
      <w:r w:rsidR="00C43001" w:rsidRPr="00DD00AB">
        <w:rPr>
          <w:rFonts w:asciiTheme="minorHAnsi" w:hAnsiTheme="minorHAnsi" w:cstheme="minorHAnsi"/>
        </w:rPr>
        <w:t>o</w:t>
      </w:r>
      <w:r w:rsidRPr="00DD00AB">
        <w:rPr>
          <w:rFonts w:asciiTheme="minorHAnsi" w:hAnsiTheme="minorHAnsi" w:cstheme="minorHAnsi"/>
        </w:rPr>
        <w:t xml:space="preserve"> e dano potencial associado médio ou alto, o empreendedor realize a avaliação da gravidade das</w:t>
      </w:r>
      <w:r w:rsidR="00863713" w:rsidRPr="00DD00AB">
        <w:rPr>
          <w:rFonts w:asciiTheme="minorHAnsi" w:hAnsiTheme="minorHAnsi" w:cstheme="minorHAnsi"/>
        </w:rPr>
        <w:t xml:space="preserve"> </w:t>
      </w:r>
      <w:r w:rsidRPr="00DD00AB">
        <w:rPr>
          <w:rFonts w:asciiTheme="minorHAnsi" w:hAnsiTheme="minorHAnsi" w:cstheme="minorHAnsi"/>
        </w:rPr>
        <w:t>anomalias identificadas.</w:t>
      </w:r>
    </w:p>
    <w:p w14:paraId="078373E2" w14:textId="77777777" w:rsidR="00813718" w:rsidRPr="00DD00AB" w:rsidRDefault="00366B69" w:rsidP="00FA3768">
      <w:pPr>
        <w:pStyle w:val="Corpodetexto"/>
        <w:spacing w:before="119" w:line="232" w:lineRule="auto"/>
        <w:ind w:right="115"/>
        <w:rPr>
          <w:rFonts w:asciiTheme="minorHAnsi" w:hAnsiTheme="minorHAnsi" w:cstheme="minorHAnsi"/>
        </w:rPr>
      </w:pPr>
      <w:r w:rsidRPr="00DD00AB">
        <w:rPr>
          <w:rFonts w:asciiTheme="minorHAnsi" w:hAnsiTheme="minorHAnsi" w:cstheme="minorHAnsi"/>
        </w:rPr>
        <w:t>Art. 10. O acompanhamento das condições de segurança, a avaliação de conformidade com os normativos vigentes e as ações de fiscalização poderão ser realizadas a partir de:</w:t>
      </w:r>
    </w:p>
    <w:p w14:paraId="59014A1D" w14:textId="77777777" w:rsidR="00813718" w:rsidRPr="00DD00AB" w:rsidRDefault="00366B69" w:rsidP="00B64E31">
      <w:pPr>
        <w:pStyle w:val="PargrafodaLista"/>
        <w:numPr>
          <w:ilvl w:val="0"/>
          <w:numId w:val="12"/>
        </w:numPr>
        <w:tabs>
          <w:tab w:val="left" w:pos="335"/>
        </w:tabs>
        <w:spacing w:before="115"/>
        <w:jc w:val="both"/>
        <w:rPr>
          <w:rFonts w:asciiTheme="minorHAnsi" w:hAnsiTheme="minorHAnsi" w:cstheme="minorHAnsi"/>
          <w:sz w:val="24"/>
          <w:szCs w:val="24"/>
        </w:rPr>
      </w:pPr>
      <w:r w:rsidRPr="00DD00AB">
        <w:rPr>
          <w:rFonts w:asciiTheme="minorHAnsi" w:hAnsiTheme="minorHAnsi" w:cstheme="minorHAnsi"/>
          <w:sz w:val="24"/>
          <w:szCs w:val="24"/>
        </w:rPr>
        <w:t>- vistorias em campo;</w:t>
      </w:r>
    </w:p>
    <w:p w14:paraId="21853066" w14:textId="77777777" w:rsidR="00813718" w:rsidRPr="00DD00AB" w:rsidRDefault="00366B69" w:rsidP="00B64E31">
      <w:pPr>
        <w:pStyle w:val="PargrafodaLista"/>
        <w:numPr>
          <w:ilvl w:val="0"/>
          <w:numId w:val="12"/>
        </w:numPr>
        <w:tabs>
          <w:tab w:val="left" w:pos="396"/>
        </w:tabs>
        <w:spacing w:before="112"/>
        <w:ind w:left="395" w:hanging="176"/>
        <w:jc w:val="both"/>
        <w:rPr>
          <w:rFonts w:asciiTheme="minorHAnsi" w:hAnsiTheme="minorHAnsi" w:cstheme="minorHAnsi"/>
          <w:sz w:val="24"/>
          <w:szCs w:val="24"/>
        </w:rPr>
      </w:pPr>
      <w:r w:rsidRPr="00DD00AB">
        <w:rPr>
          <w:rFonts w:asciiTheme="minorHAnsi" w:hAnsiTheme="minorHAnsi" w:cstheme="minorHAnsi"/>
          <w:sz w:val="24"/>
          <w:szCs w:val="24"/>
        </w:rPr>
        <w:t>- estudos e avaliações técnicas;</w:t>
      </w:r>
    </w:p>
    <w:p w14:paraId="4257BA72" w14:textId="77777777" w:rsidR="00C43001" w:rsidRPr="00DD00AB" w:rsidRDefault="00366B69" w:rsidP="00DD00AB">
      <w:pPr>
        <w:pStyle w:val="PargrafodaLista"/>
        <w:numPr>
          <w:ilvl w:val="0"/>
          <w:numId w:val="12"/>
        </w:numPr>
        <w:tabs>
          <w:tab w:val="left" w:pos="456"/>
        </w:tabs>
        <w:spacing w:before="113"/>
        <w:ind w:left="220" w:right="1268" w:firstLine="0"/>
        <w:jc w:val="both"/>
        <w:rPr>
          <w:rFonts w:asciiTheme="minorHAnsi" w:hAnsiTheme="minorHAnsi" w:cstheme="minorHAnsi"/>
          <w:sz w:val="24"/>
          <w:szCs w:val="24"/>
        </w:rPr>
      </w:pPr>
      <w:r w:rsidRPr="00DD00AB">
        <w:rPr>
          <w:rFonts w:asciiTheme="minorHAnsi" w:hAnsiTheme="minorHAnsi" w:cstheme="minorHAnsi"/>
          <w:sz w:val="24"/>
          <w:szCs w:val="24"/>
        </w:rPr>
        <w:t>- estudos, informações e documentos encaminhados pelo empreendedor;</w:t>
      </w:r>
    </w:p>
    <w:p w14:paraId="0D9E882F" w14:textId="78F0F1F9" w:rsidR="00813718" w:rsidRPr="00DD00AB" w:rsidRDefault="00366B69" w:rsidP="00DD00AB">
      <w:pPr>
        <w:pStyle w:val="PargrafodaLista"/>
        <w:tabs>
          <w:tab w:val="left" w:pos="456"/>
        </w:tabs>
        <w:spacing w:before="113"/>
        <w:ind w:right="2118"/>
        <w:jc w:val="both"/>
        <w:rPr>
          <w:rFonts w:asciiTheme="minorHAnsi" w:hAnsiTheme="minorHAnsi" w:cstheme="minorHAnsi"/>
          <w:sz w:val="24"/>
          <w:szCs w:val="24"/>
        </w:rPr>
      </w:pPr>
      <w:r w:rsidRPr="00DD00AB">
        <w:rPr>
          <w:rFonts w:asciiTheme="minorHAnsi" w:hAnsiTheme="minorHAnsi" w:cstheme="minorHAnsi"/>
          <w:sz w:val="24"/>
          <w:szCs w:val="24"/>
        </w:rPr>
        <w:t>IV - informações oriundas de denúncias;</w:t>
      </w:r>
    </w:p>
    <w:p w14:paraId="15DB1F5C" w14:textId="77777777" w:rsidR="00813718" w:rsidRPr="00DD00AB" w:rsidRDefault="00366B69" w:rsidP="00B64E31">
      <w:pPr>
        <w:pStyle w:val="Corpodetexto"/>
        <w:spacing w:before="1"/>
        <w:rPr>
          <w:rFonts w:asciiTheme="minorHAnsi" w:hAnsiTheme="minorHAnsi" w:cstheme="minorHAnsi"/>
        </w:rPr>
      </w:pPr>
      <w:r w:rsidRPr="00DD00AB">
        <w:rPr>
          <w:rFonts w:asciiTheme="minorHAnsi" w:hAnsiTheme="minorHAnsi" w:cstheme="minorHAnsi"/>
        </w:rPr>
        <w:t>V - dados de Sistemas de Cadastros e Informação.</w:t>
      </w:r>
    </w:p>
    <w:p w14:paraId="124ECD50" w14:textId="77777777" w:rsidR="00813718" w:rsidRPr="00DD00AB" w:rsidRDefault="00366B69" w:rsidP="00FA3768">
      <w:pPr>
        <w:pStyle w:val="Corpodetexto"/>
        <w:spacing w:before="113"/>
        <w:rPr>
          <w:rFonts w:asciiTheme="minorHAnsi" w:hAnsiTheme="minorHAnsi" w:cstheme="minorHAnsi"/>
        </w:rPr>
      </w:pPr>
      <w:r w:rsidRPr="00DD00AB">
        <w:rPr>
          <w:rFonts w:asciiTheme="minorHAnsi" w:hAnsiTheme="minorHAnsi" w:cstheme="minorHAnsi"/>
        </w:rPr>
        <w:t>Art. 11. As vistorias em campo, de responsabilidade do órgão fiscalizador, devem ser realizadas:</w:t>
      </w:r>
    </w:p>
    <w:p w14:paraId="74273513" w14:textId="77777777" w:rsidR="00813718" w:rsidRPr="00DD00AB" w:rsidRDefault="00366B69" w:rsidP="00FA3768">
      <w:pPr>
        <w:pStyle w:val="PargrafodaLista"/>
        <w:numPr>
          <w:ilvl w:val="0"/>
          <w:numId w:val="11"/>
        </w:numPr>
        <w:tabs>
          <w:tab w:val="left" w:pos="351"/>
        </w:tabs>
        <w:spacing w:before="119" w:line="232" w:lineRule="auto"/>
        <w:ind w:right="128" w:firstLine="0"/>
        <w:jc w:val="both"/>
        <w:rPr>
          <w:rFonts w:asciiTheme="minorHAnsi" w:hAnsiTheme="minorHAnsi" w:cstheme="minorHAnsi"/>
          <w:sz w:val="24"/>
          <w:szCs w:val="24"/>
        </w:rPr>
      </w:pPr>
      <w:r w:rsidRPr="00DD00AB">
        <w:rPr>
          <w:rFonts w:asciiTheme="minorHAnsi" w:hAnsiTheme="minorHAnsi" w:cstheme="minorHAnsi"/>
          <w:sz w:val="24"/>
          <w:szCs w:val="24"/>
        </w:rPr>
        <w:t>- no caso de ausência de informações ou deficiência de informações constantes em inspeção realizada pelo empreendedor;</w:t>
      </w:r>
    </w:p>
    <w:p w14:paraId="1F2C10E4" w14:textId="77777777" w:rsidR="00813718" w:rsidRPr="00DD00AB" w:rsidRDefault="00366B69" w:rsidP="00FA3768">
      <w:pPr>
        <w:pStyle w:val="PargrafodaLista"/>
        <w:numPr>
          <w:ilvl w:val="0"/>
          <w:numId w:val="11"/>
        </w:numPr>
        <w:tabs>
          <w:tab w:val="left" w:pos="483"/>
        </w:tabs>
        <w:spacing w:line="232" w:lineRule="auto"/>
        <w:ind w:right="127" w:firstLine="0"/>
        <w:jc w:val="both"/>
        <w:rPr>
          <w:rFonts w:asciiTheme="minorHAnsi" w:hAnsiTheme="minorHAnsi" w:cstheme="minorHAnsi"/>
          <w:sz w:val="24"/>
          <w:szCs w:val="24"/>
        </w:rPr>
      </w:pPr>
      <w:r w:rsidRPr="00DD00AB">
        <w:rPr>
          <w:rFonts w:asciiTheme="minorHAnsi" w:hAnsiTheme="minorHAnsi" w:cstheme="minorHAnsi"/>
          <w:sz w:val="24"/>
          <w:szCs w:val="24"/>
        </w:rPr>
        <w:t>- caso seja necessário verificar as condições de segurança da barragem e o atendimento às recomendações das inspeções regulares e especiais, notadamente em situações de alerta ou emergência;</w:t>
      </w:r>
    </w:p>
    <w:p w14:paraId="7890BF62" w14:textId="77777777" w:rsidR="00813718" w:rsidRPr="00DD00AB" w:rsidRDefault="00366B69" w:rsidP="00FA3768">
      <w:pPr>
        <w:pStyle w:val="PargrafodaLista"/>
        <w:numPr>
          <w:ilvl w:val="0"/>
          <w:numId w:val="11"/>
        </w:numPr>
        <w:tabs>
          <w:tab w:val="left" w:pos="456"/>
        </w:tabs>
        <w:spacing w:before="115"/>
        <w:ind w:left="455" w:hanging="236"/>
        <w:jc w:val="both"/>
        <w:rPr>
          <w:rFonts w:asciiTheme="minorHAnsi" w:hAnsiTheme="minorHAnsi" w:cstheme="minorHAnsi"/>
          <w:sz w:val="24"/>
          <w:szCs w:val="24"/>
        </w:rPr>
      </w:pPr>
      <w:r w:rsidRPr="00DD00AB">
        <w:rPr>
          <w:rFonts w:asciiTheme="minorHAnsi" w:hAnsiTheme="minorHAnsi" w:cstheme="minorHAnsi"/>
          <w:sz w:val="24"/>
          <w:szCs w:val="24"/>
        </w:rPr>
        <w:t>- nos demais casos que julgar pertinente.</w:t>
      </w:r>
    </w:p>
    <w:p w14:paraId="640B1A85" w14:textId="77777777" w:rsidR="00813718" w:rsidRPr="00DD00AB" w:rsidRDefault="00366B69" w:rsidP="00FA3768">
      <w:pPr>
        <w:pStyle w:val="Corpodetexto"/>
        <w:spacing w:before="119" w:line="232" w:lineRule="auto"/>
        <w:ind w:right="131"/>
        <w:rPr>
          <w:rFonts w:asciiTheme="minorHAnsi" w:hAnsiTheme="minorHAnsi" w:cstheme="minorHAnsi"/>
        </w:rPr>
      </w:pPr>
      <w:r w:rsidRPr="00DD00AB">
        <w:rPr>
          <w:rFonts w:asciiTheme="minorHAnsi" w:hAnsiTheme="minorHAnsi" w:cstheme="minorHAnsi"/>
        </w:rPr>
        <w:t>Parágrafo único. Para o atendimento do disposto no caput, devem ser priorizadas as barragens consideradas mais críticas, conforme inciso V do art. 7º.</w:t>
      </w:r>
    </w:p>
    <w:p w14:paraId="19054D57" w14:textId="77777777" w:rsidR="00813718" w:rsidRPr="00DD00AB" w:rsidRDefault="00366B69" w:rsidP="00FA3768">
      <w:pPr>
        <w:pStyle w:val="Corpodetexto"/>
        <w:spacing w:line="232" w:lineRule="auto"/>
        <w:ind w:right="122"/>
        <w:rPr>
          <w:rFonts w:asciiTheme="minorHAnsi" w:hAnsiTheme="minorHAnsi" w:cstheme="minorHAnsi"/>
        </w:rPr>
      </w:pPr>
      <w:r w:rsidRPr="00DD00AB">
        <w:rPr>
          <w:rFonts w:asciiTheme="minorHAnsi" w:hAnsiTheme="minorHAnsi" w:cstheme="minorHAnsi"/>
        </w:rPr>
        <w:lastRenderedPageBreak/>
        <w:t>Art. 12. O órgão fiscalizador deve verificar o conteúdo e a conformidade das informações dos relatórios de inspeção às normas vigentes, preferencialmente em até noventa dias do recebimento, e exigir do empreendedor que:</w:t>
      </w:r>
    </w:p>
    <w:p w14:paraId="7B74C118" w14:textId="77777777" w:rsidR="00813718" w:rsidRPr="00DD00AB" w:rsidRDefault="00366B69" w:rsidP="00FA3768">
      <w:pPr>
        <w:pStyle w:val="PargrafodaLista"/>
        <w:numPr>
          <w:ilvl w:val="0"/>
          <w:numId w:val="10"/>
        </w:numPr>
        <w:tabs>
          <w:tab w:val="left" w:pos="357"/>
        </w:tabs>
        <w:spacing w:before="123" w:line="232" w:lineRule="auto"/>
        <w:ind w:right="129" w:firstLine="0"/>
        <w:jc w:val="both"/>
        <w:rPr>
          <w:rFonts w:asciiTheme="minorHAnsi" w:hAnsiTheme="minorHAnsi" w:cstheme="minorHAnsi"/>
          <w:sz w:val="24"/>
          <w:szCs w:val="24"/>
        </w:rPr>
      </w:pPr>
      <w:r w:rsidRPr="00DD00AB">
        <w:rPr>
          <w:rFonts w:asciiTheme="minorHAnsi" w:hAnsiTheme="minorHAnsi" w:cstheme="minorHAnsi"/>
          <w:sz w:val="24"/>
          <w:szCs w:val="24"/>
        </w:rPr>
        <w:t>- realize as adequações indicadas no relatório de inspeção, se necessárias, no prazo máximo de trinta dias;</w:t>
      </w:r>
    </w:p>
    <w:p w14:paraId="4920A24A" w14:textId="77777777" w:rsidR="00813718" w:rsidRPr="00DD00AB" w:rsidRDefault="00366B69" w:rsidP="00FA3768">
      <w:pPr>
        <w:pStyle w:val="PargrafodaLista"/>
        <w:numPr>
          <w:ilvl w:val="0"/>
          <w:numId w:val="10"/>
        </w:numPr>
        <w:tabs>
          <w:tab w:val="left" w:pos="397"/>
        </w:tabs>
        <w:spacing w:line="232" w:lineRule="auto"/>
        <w:ind w:right="120" w:firstLine="0"/>
        <w:jc w:val="both"/>
        <w:rPr>
          <w:rFonts w:asciiTheme="minorHAnsi" w:hAnsiTheme="minorHAnsi" w:cstheme="minorHAnsi"/>
          <w:sz w:val="24"/>
          <w:szCs w:val="24"/>
        </w:rPr>
      </w:pPr>
      <w:r w:rsidRPr="00DD00AB">
        <w:rPr>
          <w:rFonts w:asciiTheme="minorHAnsi" w:hAnsiTheme="minorHAnsi" w:cstheme="minorHAnsi"/>
          <w:sz w:val="24"/>
          <w:szCs w:val="24"/>
        </w:rPr>
        <w:t>- execute as recomendações pertinentes à segurança da barragem, nos prazos indicados no cronograma apresentado no relatório de inspeção.</w:t>
      </w:r>
    </w:p>
    <w:p w14:paraId="03FED25E" w14:textId="77777777" w:rsidR="00813718" w:rsidRPr="00DD00AB" w:rsidRDefault="00366B69" w:rsidP="00FA3768">
      <w:pPr>
        <w:pStyle w:val="Corpodetexto"/>
        <w:spacing w:line="232" w:lineRule="auto"/>
        <w:ind w:right="121"/>
        <w:rPr>
          <w:rFonts w:asciiTheme="minorHAnsi" w:hAnsiTheme="minorHAnsi" w:cstheme="minorHAnsi"/>
        </w:rPr>
      </w:pPr>
      <w:r w:rsidRPr="00DD00AB">
        <w:rPr>
          <w:rFonts w:asciiTheme="minorHAnsi" w:hAnsiTheme="minorHAnsi" w:cstheme="minorHAnsi"/>
        </w:rPr>
        <w:t>§ 1º Os prazos previstos no cronograma do relatório de inspeção, para a execução das recomendações, podem ser reduzidos a critério do fiscalizador.</w:t>
      </w:r>
    </w:p>
    <w:p w14:paraId="61D91FB0" w14:textId="77777777" w:rsidR="00813718" w:rsidRPr="00DD00AB" w:rsidRDefault="00366B69" w:rsidP="00FA3768">
      <w:pPr>
        <w:pStyle w:val="Corpodetexto"/>
        <w:spacing w:before="121" w:line="232" w:lineRule="auto"/>
        <w:ind w:right="121"/>
        <w:rPr>
          <w:rFonts w:asciiTheme="minorHAnsi" w:hAnsiTheme="minorHAnsi" w:cstheme="minorHAnsi"/>
        </w:rPr>
      </w:pPr>
      <w:r w:rsidRPr="00DD00AB">
        <w:rPr>
          <w:rFonts w:asciiTheme="minorHAnsi" w:hAnsiTheme="minorHAnsi" w:cstheme="minorHAnsi"/>
        </w:rPr>
        <w:t>§2º O prazo para atendimento às recomendações poderá ser prorrogado, a critério do fiscalizador, desde que devidamente solicitado e justificado pelo empreendedor.</w:t>
      </w:r>
    </w:p>
    <w:p w14:paraId="61A17DF9" w14:textId="77777777" w:rsidR="00813718" w:rsidRPr="00DD00AB" w:rsidRDefault="00366B69" w:rsidP="00FA3768">
      <w:pPr>
        <w:pStyle w:val="Corpodetexto"/>
        <w:spacing w:line="232" w:lineRule="auto"/>
        <w:ind w:right="122"/>
        <w:rPr>
          <w:rFonts w:asciiTheme="minorHAnsi" w:hAnsiTheme="minorHAnsi" w:cstheme="minorHAnsi"/>
        </w:rPr>
      </w:pPr>
      <w:r w:rsidRPr="00DD00AB">
        <w:rPr>
          <w:rFonts w:asciiTheme="minorHAnsi" w:hAnsiTheme="minorHAnsi" w:cstheme="minorHAnsi"/>
        </w:rPr>
        <w:t>Art. 13. O órgão fiscalizador deve determinar ao empreendedor prazo para elaboração do Plano de Segurança de Barragens (PSB) e Plano de Ação de Emergência (PAE), quando exigido.</w:t>
      </w:r>
    </w:p>
    <w:p w14:paraId="0B6AADE6" w14:textId="41D465B5" w:rsidR="00813718" w:rsidRPr="00DD00AB" w:rsidRDefault="00366B69" w:rsidP="00FA3768">
      <w:pPr>
        <w:pStyle w:val="Corpodetexto"/>
        <w:spacing w:line="232" w:lineRule="auto"/>
        <w:ind w:right="122"/>
        <w:rPr>
          <w:rFonts w:asciiTheme="minorHAnsi" w:hAnsiTheme="minorHAnsi" w:cstheme="minorHAnsi"/>
        </w:rPr>
      </w:pPr>
      <w:r w:rsidRPr="00DD00AB">
        <w:rPr>
          <w:rFonts w:asciiTheme="minorHAnsi" w:hAnsiTheme="minorHAnsi" w:cstheme="minorHAnsi"/>
        </w:rPr>
        <w:t>§1º O prazo previsto no caput será</w:t>
      </w:r>
      <w:r w:rsidR="00454CC7" w:rsidRPr="00DD00AB">
        <w:rPr>
          <w:rFonts w:asciiTheme="minorHAnsi" w:hAnsiTheme="minorHAnsi" w:cstheme="minorHAnsi"/>
        </w:rPr>
        <w:t xml:space="preserve">, preferencialmente, </w:t>
      </w:r>
      <w:r w:rsidRPr="00DD00AB">
        <w:rPr>
          <w:rFonts w:asciiTheme="minorHAnsi" w:hAnsiTheme="minorHAnsi" w:cstheme="minorHAnsi"/>
        </w:rPr>
        <w:t>de dezoito meses para barragens em operação até a data de publicação desta Resolução, contado a partir da notificação ao empreendedor, podendo ser ajustado, a critério do fiscalizador, conforme a classe das barragens ou a quantidade de barragens por empreendedor.</w:t>
      </w:r>
    </w:p>
    <w:p w14:paraId="169E0E60" w14:textId="77777777" w:rsidR="00813718" w:rsidRPr="00DD00AB" w:rsidRDefault="00366B69" w:rsidP="00FA3768">
      <w:pPr>
        <w:pStyle w:val="Corpodetexto"/>
        <w:spacing w:before="124" w:line="232" w:lineRule="auto"/>
        <w:ind w:right="117"/>
        <w:rPr>
          <w:rFonts w:asciiTheme="minorHAnsi" w:hAnsiTheme="minorHAnsi" w:cstheme="minorHAnsi"/>
        </w:rPr>
      </w:pPr>
      <w:r w:rsidRPr="00DD00AB">
        <w:rPr>
          <w:rFonts w:asciiTheme="minorHAnsi" w:hAnsiTheme="minorHAnsi" w:cstheme="minorHAnsi"/>
        </w:rPr>
        <w:t>§2º No caso de barragens que não estejam em operação até a data de publicação desta Resolução, será observado o §2º do art. 12 da Lei nº 12.334, de 2010.</w:t>
      </w:r>
    </w:p>
    <w:p w14:paraId="489A26BB" w14:textId="77777777" w:rsidR="00813718" w:rsidRPr="00DD00AB" w:rsidRDefault="00366B69" w:rsidP="00FA3768">
      <w:pPr>
        <w:pStyle w:val="Corpodetexto"/>
        <w:spacing w:line="232" w:lineRule="auto"/>
        <w:ind w:right="122"/>
        <w:rPr>
          <w:rFonts w:asciiTheme="minorHAnsi" w:hAnsiTheme="minorHAnsi" w:cstheme="minorHAnsi"/>
        </w:rPr>
      </w:pPr>
      <w:r w:rsidRPr="00DD00AB">
        <w:rPr>
          <w:rFonts w:asciiTheme="minorHAnsi" w:hAnsiTheme="minorHAnsi" w:cstheme="minorHAnsi"/>
        </w:rPr>
        <w:t>§3º O órgão fiscalizador deverá informar e orientar os empreendedores quanto às exigências referentes à extensão dos estudos de manchas de inundação, cenários de rompimento, e responsabilidades de notificações e alertas que devem constar do PAE, e quanto à articulação com os órgãos de Proteção e Defesa Civil competentes.</w:t>
      </w:r>
    </w:p>
    <w:p w14:paraId="5CCCB411" w14:textId="77777777" w:rsidR="00813718" w:rsidRPr="00DD00AB" w:rsidRDefault="00366B69" w:rsidP="00FA3768">
      <w:pPr>
        <w:pStyle w:val="Corpodetexto"/>
        <w:spacing w:before="124" w:line="232" w:lineRule="auto"/>
        <w:ind w:right="122"/>
        <w:rPr>
          <w:rFonts w:asciiTheme="minorHAnsi" w:hAnsiTheme="minorHAnsi" w:cstheme="minorHAnsi"/>
        </w:rPr>
      </w:pPr>
      <w:r w:rsidRPr="00DD00AB">
        <w:rPr>
          <w:rFonts w:asciiTheme="minorHAnsi" w:hAnsiTheme="minorHAnsi" w:cstheme="minorHAnsi"/>
        </w:rPr>
        <w:t>§4º Até a conclusão da elaboração do PSB, o órgão fiscalizador poderá exigir a elaboração e utilização de documento contendo os seguintes elementos mínimos:</w:t>
      </w:r>
    </w:p>
    <w:p w14:paraId="37B8C1FF" w14:textId="77777777" w:rsidR="004202AE" w:rsidRPr="00DD00AB" w:rsidRDefault="00366B69" w:rsidP="00B64E31">
      <w:pPr>
        <w:pStyle w:val="Corpodetexto"/>
        <w:spacing w:before="115"/>
        <w:ind w:right="136"/>
        <w:rPr>
          <w:rFonts w:asciiTheme="minorHAnsi" w:hAnsiTheme="minorHAnsi" w:cstheme="minorHAnsi"/>
        </w:rPr>
      </w:pPr>
      <w:r w:rsidRPr="00DD00AB">
        <w:rPr>
          <w:rFonts w:asciiTheme="minorHAnsi" w:hAnsiTheme="minorHAnsi" w:cstheme="minorHAnsi"/>
        </w:rPr>
        <w:t xml:space="preserve">I - identificação do empreendedor; </w:t>
      </w:r>
    </w:p>
    <w:p w14:paraId="75F191EA" w14:textId="77777777" w:rsidR="00B64E31" w:rsidRPr="00DD00AB" w:rsidRDefault="00366B69" w:rsidP="00B64E31">
      <w:pPr>
        <w:pStyle w:val="Corpodetexto"/>
        <w:spacing w:before="115"/>
        <w:ind w:right="136"/>
        <w:rPr>
          <w:rFonts w:asciiTheme="minorHAnsi" w:hAnsiTheme="minorHAnsi" w:cstheme="minorHAnsi"/>
        </w:rPr>
      </w:pPr>
      <w:r w:rsidRPr="00DD00AB">
        <w:rPr>
          <w:rFonts w:asciiTheme="minorHAnsi" w:hAnsiTheme="minorHAnsi" w:cstheme="minorHAnsi"/>
        </w:rPr>
        <w:t>II - dados técnicos da barragem;</w:t>
      </w:r>
      <w:r w:rsidR="00B64E31" w:rsidRPr="00DD00AB">
        <w:rPr>
          <w:rFonts w:asciiTheme="minorHAnsi" w:hAnsiTheme="minorHAnsi" w:cstheme="minorHAnsi"/>
        </w:rPr>
        <w:t xml:space="preserve"> </w:t>
      </w:r>
    </w:p>
    <w:p w14:paraId="07CBEE69" w14:textId="77777777" w:rsidR="00B64E31" w:rsidRPr="00DD00AB" w:rsidRDefault="00B64E31" w:rsidP="00B64E31">
      <w:pPr>
        <w:pStyle w:val="Corpodetexto"/>
        <w:spacing w:before="115"/>
        <w:ind w:right="136"/>
        <w:rPr>
          <w:rFonts w:asciiTheme="minorHAnsi" w:hAnsiTheme="minorHAnsi" w:cstheme="minorHAnsi"/>
        </w:rPr>
      </w:pPr>
      <w:r w:rsidRPr="00DD00AB">
        <w:rPr>
          <w:rFonts w:asciiTheme="minorHAnsi" w:hAnsiTheme="minorHAnsi" w:cstheme="minorHAnsi"/>
        </w:rPr>
        <w:t xml:space="preserve">III </w:t>
      </w:r>
      <w:r w:rsidR="00366B69" w:rsidRPr="00DD00AB">
        <w:rPr>
          <w:rFonts w:asciiTheme="minorHAnsi" w:hAnsiTheme="minorHAnsi" w:cstheme="minorHAnsi"/>
        </w:rPr>
        <w:t>- equipe existente de segurança da barragem;</w:t>
      </w:r>
    </w:p>
    <w:p w14:paraId="252BA180" w14:textId="2C8090ED" w:rsidR="00813718" w:rsidRPr="00DD00AB" w:rsidRDefault="00B64E31" w:rsidP="00B64E31">
      <w:pPr>
        <w:pStyle w:val="Corpodetexto"/>
        <w:spacing w:before="115"/>
        <w:ind w:right="136"/>
        <w:rPr>
          <w:rFonts w:asciiTheme="minorHAnsi" w:hAnsiTheme="minorHAnsi" w:cstheme="minorHAnsi"/>
        </w:rPr>
      </w:pPr>
      <w:r w:rsidRPr="00DD00AB">
        <w:rPr>
          <w:rFonts w:asciiTheme="minorHAnsi" w:hAnsiTheme="minorHAnsi" w:cstheme="minorHAnsi"/>
        </w:rPr>
        <w:t xml:space="preserve">IV </w:t>
      </w:r>
      <w:r w:rsidR="00FA3768" w:rsidRPr="00DD00AB">
        <w:rPr>
          <w:rFonts w:asciiTheme="minorHAnsi" w:hAnsiTheme="minorHAnsi" w:cstheme="minorHAnsi"/>
        </w:rPr>
        <w:t>- I</w:t>
      </w:r>
      <w:r w:rsidR="00366B69" w:rsidRPr="00DD00AB">
        <w:rPr>
          <w:rFonts w:asciiTheme="minorHAnsi" w:hAnsiTheme="minorHAnsi" w:cstheme="minorHAnsi"/>
        </w:rPr>
        <w:t>ndicação da área do entorno das instalações e seus respectivos acessos, a serem resguardados de quaisquer usos ou ocupações permanentes, exceto aqueles indispensáveis à manutenção e à operação da barragem;</w:t>
      </w:r>
    </w:p>
    <w:p w14:paraId="149EFAE0" w14:textId="17BB67C4" w:rsidR="004202AE" w:rsidRPr="00DD00AB" w:rsidRDefault="00B64E31" w:rsidP="00B64E31">
      <w:pPr>
        <w:tabs>
          <w:tab w:val="left" w:pos="593"/>
        </w:tabs>
        <w:spacing w:before="116"/>
        <w:ind w:left="219" w:right="136"/>
        <w:jc w:val="both"/>
        <w:rPr>
          <w:rFonts w:asciiTheme="minorHAnsi" w:hAnsiTheme="minorHAnsi" w:cstheme="minorHAnsi"/>
          <w:sz w:val="24"/>
          <w:szCs w:val="24"/>
        </w:rPr>
      </w:pPr>
      <w:r w:rsidRPr="00DD00AB">
        <w:rPr>
          <w:rFonts w:asciiTheme="minorHAnsi" w:hAnsiTheme="minorHAnsi" w:cstheme="minorHAnsi"/>
          <w:sz w:val="24"/>
          <w:szCs w:val="24"/>
        </w:rPr>
        <w:t xml:space="preserve">V </w:t>
      </w:r>
      <w:r w:rsidR="00366B69" w:rsidRPr="00DD00AB">
        <w:rPr>
          <w:rFonts w:asciiTheme="minorHAnsi" w:hAnsiTheme="minorHAnsi" w:cstheme="minorHAnsi"/>
          <w:sz w:val="24"/>
          <w:szCs w:val="24"/>
        </w:rPr>
        <w:t xml:space="preserve">- elementos, estruturas e anomalias a serem inspecionados regularmente; </w:t>
      </w:r>
    </w:p>
    <w:p w14:paraId="15DF8259" w14:textId="4A1D2C83" w:rsidR="00813718" w:rsidRPr="00DD00AB" w:rsidRDefault="00366B69" w:rsidP="00B64E31">
      <w:pPr>
        <w:pStyle w:val="PargrafodaLista"/>
        <w:numPr>
          <w:ilvl w:val="0"/>
          <w:numId w:val="9"/>
        </w:numPr>
        <w:tabs>
          <w:tab w:val="left" w:pos="593"/>
        </w:tabs>
        <w:spacing w:before="116"/>
        <w:ind w:left="220" w:right="136" w:firstLine="0"/>
        <w:jc w:val="both"/>
        <w:rPr>
          <w:rFonts w:asciiTheme="minorHAnsi" w:hAnsiTheme="minorHAnsi" w:cstheme="minorHAnsi"/>
          <w:sz w:val="24"/>
          <w:szCs w:val="24"/>
        </w:rPr>
      </w:pPr>
      <w:r w:rsidRPr="00DD00AB">
        <w:rPr>
          <w:rFonts w:asciiTheme="minorHAnsi" w:hAnsiTheme="minorHAnsi" w:cstheme="minorHAnsi"/>
          <w:sz w:val="24"/>
          <w:szCs w:val="24"/>
        </w:rPr>
        <w:t>- instrumentação em operação e frequência de monitoramento.</w:t>
      </w:r>
    </w:p>
    <w:p w14:paraId="3A984874" w14:textId="77777777" w:rsidR="00813718" w:rsidRPr="00DD00AB" w:rsidRDefault="00366B69" w:rsidP="00FA3768">
      <w:pPr>
        <w:pStyle w:val="Corpodetexto"/>
        <w:spacing w:before="8" w:line="232" w:lineRule="auto"/>
        <w:ind w:right="115"/>
        <w:rPr>
          <w:rFonts w:asciiTheme="minorHAnsi" w:hAnsiTheme="minorHAnsi" w:cstheme="minorHAnsi"/>
        </w:rPr>
      </w:pPr>
      <w:r w:rsidRPr="00DD00AB">
        <w:rPr>
          <w:rFonts w:asciiTheme="minorHAnsi" w:hAnsiTheme="minorHAnsi" w:cstheme="minorHAnsi"/>
        </w:rPr>
        <w:t>§5º Até a conclusão da elaboração do PAE, o órgão fiscalizador poderá exigir a elaboração e utilização de protocolo de ações de emergência contendo os seguintes elementos mínimos:</w:t>
      </w:r>
    </w:p>
    <w:p w14:paraId="7F2065D9" w14:textId="77777777" w:rsidR="00813718" w:rsidRPr="00DD00AB" w:rsidRDefault="00366B69" w:rsidP="00FA3768">
      <w:pPr>
        <w:pStyle w:val="PargrafodaLista"/>
        <w:numPr>
          <w:ilvl w:val="0"/>
          <w:numId w:val="8"/>
        </w:numPr>
        <w:tabs>
          <w:tab w:val="left" w:pos="335"/>
        </w:tabs>
        <w:spacing w:before="116"/>
        <w:jc w:val="both"/>
        <w:rPr>
          <w:rFonts w:asciiTheme="minorHAnsi" w:hAnsiTheme="minorHAnsi" w:cstheme="minorHAnsi"/>
          <w:sz w:val="24"/>
          <w:szCs w:val="24"/>
        </w:rPr>
      </w:pPr>
      <w:r w:rsidRPr="00DD00AB">
        <w:rPr>
          <w:rFonts w:asciiTheme="minorHAnsi" w:hAnsiTheme="minorHAnsi" w:cstheme="minorHAnsi"/>
          <w:sz w:val="24"/>
          <w:szCs w:val="24"/>
        </w:rPr>
        <w:t>- informações gerais da barragem;</w:t>
      </w:r>
    </w:p>
    <w:p w14:paraId="18F042A0" w14:textId="77777777" w:rsidR="00813718" w:rsidRPr="00DD00AB" w:rsidRDefault="00366B69" w:rsidP="00FA3768">
      <w:pPr>
        <w:pStyle w:val="PargrafodaLista"/>
        <w:numPr>
          <w:ilvl w:val="0"/>
          <w:numId w:val="8"/>
        </w:numPr>
        <w:tabs>
          <w:tab w:val="left" w:pos="470"/>
        </w:tabs>
        <w:spacing w:before="119" w:line="232" w:lineRule="auto"/>
        <w:ind w:left="220" w:right="122" w:firstLine="0"/>
        <w:jc w:val="both"/>
        <w:rPr>
          <w:rFonts w:asciiTheme="minorHAnsi" w:hAnsiTheme="minorHAnsi" w:cstheme="minorHAnsi"/>
          <w:sz w:val="24"/>
          <w:szCs w:val="24"/>
        </w:rPr>
      </w:pPr>
      <w:r w:rsidRPr="00DD00AB">
        <w:rPr>
          <w:rFonts w:asciiTheme="minorHAnsi" w:hAnsiTheme="minorHAnsi" w:cstheme="minorHAnsi"/>
          <w:sz w:val="24"/>
          <w:szCs w:val="24"/>
        </w:rPr>
        <w:t>- localização de comunidades, infraestruturas e unidades de proteção e conservação ambiental potencialmente afetadas;</w:t>
      </w:r>
    </w:p>
    <w:p w14:paraId="5438B34A" w14:textId="77777777" w:rsidR="00813718" w:rsidRPr="00DD00AB" w:rsidRDefault="00366B69" w:rsidP="00FA3768">
      <w:pPr>
        <w:pStyle w:val="PargrafodaLista"/>
        <w:numPr>
          <w:ilvl w:val="0"/>
          <w:numId w:val="8"/>
        </w:numPr>
        <w:tabs>
          <w:tab w:val="left" w:pos="456"/>
        </w:tabs>
        <w:spacing w:before="115"/>
        <w:ind w:left="455" w:hanging="236"/>
        <w:jc w:val="both"/>
        <w:rPr>
          <w:rFonts w:asciiTheme="minorHAnsi" w:hAnsiTheme="minorHAnsi" w:cstheme="minorHAnsi"/>
          <w:sz w:val="24"/>
          <w:szCs w:val="24"/>
        </w:rPr>
      </w:pPr>
      <w:r w:rsidRPr="00DD00AB">
        <w:rPr>
          <w:rFonts w:asciiTheme="minorHAnsi" w:hAnsiTheme="minorHAnsi" w:cstheme="minorHAnsi"/>
          <w:sz w:val="24"/>
          <w:szCs w:val="24"/>
        </w:rPr>
        <w:t>- relação dos contatos de referência nas entidades a serem avisadas no caso de emergência.</w:t>
      </w:r>
    </w:p>
    <w:p w14:paraId="1E42FC72" w14:textId="02D95D13" w:rsidR="00813718" w:rsidRPr="00DD00AB" w:rsidRDefault="00366B69" w:rsidP="00FA3768">
      <w:pPr>
        <w:pStyle w:val="Corpodetexto"/>
        <w:spacing w:before="119" w:line="232" w:lineRule="auto"/>
        <w:ind w:right="125"/>
        <w:rPr>
          <w:rFonts w:asciiTheme="minorHAnsi" w:hAnsiTheme="minorHAnsi" w:cstheme="minorHAnsi"/>
        </w:rPr>
      </w:pPr>
      <w:r w:rsidRPr="00DD00AB">
        <w:rPr>
          <w:rFonts w:asciiTheme="minorHAnsi" w:hAnsiTheme="minorHAnsi" w:cstheme="minorHAnsi"/>
        </w:rPr>
        <w:t>Art. 14. O órgão fiscalizador deverá verificar o conteúdo, quanto à completude e à coerência, do PSB, do PAE, dos relatórios de inspeção e das revisões periódicas, determinando ao empreendedor as adequações que julgar necessárias, podendo usar como referência os manuais técnicos publicados pela Agência Nacional de Águas e Saneamento Básico.</w:t>
      </w:r>
    </w:p>
    <w:p w14:paraId="67D451C8" w14:textId="77777777" w:rsidR="004202AE" w:rsidRPr="00DD00AB" w:rsidRDefault="004202AE" w:rsidP="00FA3768">
      <w:pPr>
        <w:pStyle w:val="Corpodetexto"/>
        <w:spacing w:before="119" w:line="232" w:lineRule="auto"/>
        <w:ind w:right="125"/>
        <w:rPr>
          <w:rFonts w:asciiTheme="minorHAnsi" w:hAnsiTheme="minorHAnsi" w:cstheme="minorHAnsi"/>
        </w:rPr>
      </w:pPr>
    </w:p>
    <w:p w14:paraId="354C5BA3" w14:textId="77777777" w:rsidR="002E7F31" w:rsidRDefault="002E7F31" w:rsidP="00FA3768">
      <w:pPr>
        <w:pStyle w:val="Corpodetexto"/>
        <w:spacing w:before="117"/>
        <w:ind w:left="2599" w:right="2499"/>
        <w:jc w:val="center"/>
        <w:rPr>
          <w:rFonts w:asciiTheme="minorHAnsi" w:hAnsiTheme="minorHAnsi" w:cstheme="minorHAnsi"/>
        </w:rPr>
      </w:pPr>
    </w:p>
    <w:p w14:paraId="0ADB5DBC" w14:textId="0A10E6D2" w:rsidR="00813718" w:rsidRDefault="00366B69" w:rsidP="00FA3768">
      <w:pPr>
        <w:pStyle w:val="Corpodetexto"/>
        <w:spacing w:before="117"/>
        <w:ind w:left="2599" w:right="2499"/>
        <w:jc w:val="center"/>
        <w:rPr>
          <w:rFonts w:asciiTheme="minorHAnsi" w:hAnsiTheme="minorHAnsi" w:cstheme="minorHAnsi"/>
        </w:rPr>
      </w:pPr>
      <w:r w:rsidRPr="00DD00AB">
        <w:rPr>
          <w:rFonts w:asciiTheme="minorHAnsi" w:hAnsiTheme="minorHAnsi" w:cstheme="minorHAnsi"/>
        </w:rPr>
        <w:lastRenderedPageBreak/>
        <w:t>CAPÍTULO III</w:t>
      </w:r>
    </w:p>
    <w:p w14:paraId="5DA9CD9F" w14:textId="77777777" w:rsidR="00A76229" w:rsidRPr="00DD00AB" w:rsidRDefault="00A76229" w:rsidP="00A76229">
      <w:pPr>
        <w:pStyle w:val="Corpodetexto"/>
        <w:spacing w:before="112"/>
        <w:ind w:left="2599" w:right="2499"/>
        <w:jc w:val="center"/>
        <w:rPr>
          <w:rFonts w:asciiTheme="minorHAnsi" w:hAnsiTheme="minorHAnsi" w:cstheme="minorHAnsi"/>
        </w:rPr>
      </w:pPr>
      <w:r w:rsidRPr="00DD00AB">
        <w:rPr>
          <w:rFonts w:asciiTheme="minorHAnsi" w:hAnsiTheme="minorHAnsi" w:cstheme="minorHAnsi"/>
        </w:rPr>
        <w:t>DAS DIRETRIZES PARA A CLASSIFICAÇÃO DA GRAVIDADE DO FATO PARA FINS DE GRADAÇÃO DE SANÇÕES</w:t>
      </w:r>
    </w:p>
    <w:p w14:paraId="4573C11C" w14:textId="77777777" w:rsidR="00A76229" w:rsidRPr="00DD00AB" w:rsidRDefault="00A76229" w:rsidP="00A76229">
      <w:pPr>
        <w:pStyle w:val="Corpodetexto"/>
        <w:spacing w:before="117"/>
        <w:ind w:left="142" w:right="134"/>
        <w:jc w:val="center"/>
        <w:rPr>
          <w:rFonts w:asciiTheme="minorHAnsi" w:hAnsiTheme="minorHAnsi" w:cstheme="minorHAnsi"/>
        </w:rPr>
      </w:pPr>
    </w:p>
    <w:p w14:paraId="684756FC" w14:textId="021681D2" w:rsidR="00813718" w:rsidRPr="00DD00AB" w:rsidRDefault="00366B69" w:rsidP="00FA3768">
      <w:pPr>
        <w:pStyle w:val="Corpodetexto"/>
        <w:spacing w:before="119" w:line="232" w:lineRule="auto"/>
        <w:ind w:right="113"/>
        <w:rPr>
          <w:rFonts w:asciiTheme="minorHAnsi" w:hAnsiTheme="minorHAnsi" w:cstheme="minorHAnsi"/>
        </w:rPr>
      </w:pPr>
      <w:r w:rsidRPr="00DD00AB">
        <w:rPr>
          <w:rFonts w:asciiTheme="minorHAnsi" w:hAnsiTheme="minorHAnsi" w:cstheme="minorHAnsi"/>
        </w:rPr>
        <w:t xml:space="preserve">Art. 15. </w:t>
      </w:r>
      <w:r w:rsidR="000B22FA" w:rsidRPr="00DD00AB">
        <w:rPr>
          <w:rFonts w:asciiTheme="minorHAnsi" w:hAnsiTheme="minorHAnsi" w:cstheme="minorHAnsi"/>
        </w:rPr>
        <w:t xml:space="preserve">A gravidade do fato, que trata o inciso I, do § 1º do art. 17-C da Lei nº 12.334, de 2010, </w:t>
      </w:r>
      <w:r w:rsidR="00063883" w:rsidRPr="00DD00AB">
        <w:rPr>
          <w:rFonts w:asciiTheme="minorHAnsi" w:hAnsiTheme="minorHAnsi" w:cstheme="minorHAnsi"/>
        </w:rPr>
        <w:t>para fins de gradação de sanções</w:t>
      </w:r>
      <w:r w:rsidR="00522322" w:rsidRPr="00DD00AB">
        <w:rPr>
          <w:rFonts w:asciiTheme="minorHAnsi" w:hAnsiTheme="minorHAnsi" w:cstheme="minorHAnsi"/>
        </w:rPr>
        <w:t>,</w:t>
      </w:r>
      <w:r w:rsidRPr="00DD00AB">
        <w:rPr>
          <w:rFonts w:asciiTheme="minorHAnsi" w:hAnsiTheme="minorHAnsi" w:cstheme="minorHAnsi"/>
        </w:rPr>
        <w:t xml:space="preserve"> </w:t>
      </w:r>
      <w:r w:rsidR="00522322" w:rsidRPr="00DD00AB">
        <w:rPr>
          <w:rFonts w:asciiTheme="minorHAnsi" w:hAnsiTheme="minorHAnsi" w:cstheme="minorHAnsi"/>
        </w:rPr>
        <w:t xml:space="preserve">será </w:t>
      </w:r>
      <w:r w:rsidRPr="00DD00AB">
        <w:rPr>
          <w:rFonts w:asciiTheme="minorHAnsi" w:hAnsiTheme="minorHAnsi" w:cstheme="minorHAnsi"/>
        </w:rPr>
        <w:t>classificada em leve, média,</w:t>
      </w:r>
      <w:r w:rsidR="00522322" w:rsidRPr="00DD00AB">
        <w:rPr>
          <w:rFonts w:asciiTheme="minorHAnsi" w:hAnsiTheme="minorHAnsi" w:cstheme="minorHAnsi"/>
        </w:rPr>
        <w:t xml:space="preserve"> </w:t>
      </w:r>
      <w:r w:rsidRPr="00DD00AB">
        <w:rPr>
          <w:rFonts w:asciiTheme="minorHAnsi" w:hAnsiTheme="minorHAnsi" w:cstheme="minorHAnsi"/>
        </w:rPr>
        <w:t xml:space="preserve"> grave e gravíssima.</w:t>
      </w:r>
    </w:p>
    <w:p w14:paraId="13E0FBFC" w14:textId="7AC8D862" w:rsidR="00813718" w:rsidRPr="00DD00AB" w:rsidRDefault="00366B69" w:rsidP="00FA3768">
      <w:pPr>
        <w:pStyle w:val="Corpodetexto"/>
        <w:spacing w:line="232" w:lineRule="auto"/>
        <w:ind w:right="115"/>
        <w:rPr>
          <w:rFonts w:asciiTheme="minorHAnsi" w:hAnsiTheme="minorHAnsi" w:cstheme="minorHAnsi"/>
        </w:rPr>
      </w:pPr>
      <w:r w:rsidRPr="00DD00AB">
        <w:rPr>
          <w:rFonts w:asciiTheme="minorHAnsi" w:hAnsiTheme="minorHAnsi" w:cstheme="minorHAnsi"/>
        </w:rPr>
        <w:t xml:space="preserve">Art. 16. </w:t>
      </w:r>
      <w:r w:rsidR="002E332F" w:rsidRPr="00DD00AB">
        <w:rPr>
          <w:rFonts w:asciiTheme="minorHAnsi" w:hAnsiTheme="minorHAnsi" w:cstheme="minorHAnsi"/>
        </w:rPr>
        <w:t>C</w:t>
      </w:r>
      <w:r w:rsidRPr="00DD00AB">
        <w:rPr>
          <w:rFonts w:asciiTheme="minorHAnsi" w:hAnsiTheme="minorHAnsi" w:cstheme="minorHAnsi"/>
        </w:rPr>
        <w:t>onsidera</w:t>
      </w:r>
      <w:r w:rsidR="002E332F" w:rsidRPr="00DD00AB">
        <w:rPr>
          <w:rFonts w:asciiTheme="minorHAnsi" w:hAnsiTheme="minorHAnsi" w:cstheme="minorHAnsi"/>
        </w:rPr>
        <w:t>m-se</w:t>
      </w:r>
      <w:r w:rsidRPr="00DD00AB">
        <w:rPr>
          <w:rFonts w:asciiTheme="minorHAnsi" w:hAnsiTheme="minorHAnsi" w:cstheme="minorHAnsi"/>
        </w:rPr>
        <w:t xml:space="preserve"> </w:t>
      </w:r>
      <w:r w:rsidR="007C60D8" w:rsidRPr="00DD00AB">
        <w:rPr>
          <w:rFonts w:asciiTheme="minorHAnsi" w:hAnsiTheme="minorHAnsi" w:cstheme="minorHAnsi"/>
        </w:rPr>
        <w:t>fatos</w:t>
      </w:r>
      <w:r w:rsidRPr="00DD00AB">
        <w:rPr>
          <w:rFonts w:asciiTheme="minorHAnsi" w:hAnsiTheme="minorHAnsi" w:cstheme="minorHAnsi"/>
        </w:rPr>
        <w:t xml:space="preserve"> </w:t>
      </w:r>
      <w:r w:rsidR="00063883" w:rsidRPr="00DD00AB">
        <w:rPr>
          <w:rFonts w:asciiTheme="minorHAnsi" w:hAnsiTheme="minorHAnsi" w:cstheme="minorHAnsi"/>
        </w:rPr>
        <w:t xml:space="preserve">de gravidade </w:t>
      </w:r>
      <w:r w:rsidRPr="00DD00AB">
        <w:rPr>
          <w:rFonts w:asciiTheme="minorHAnsi" w:hAnsiTheme="minorHAnsi" w:cstheme="minorHAnsi"/>
        </w:rPr>
        <w:t>leve</w:t>
      </w:r>
      <w:r w:rsidR="007C60D8" w:rsidRPr="00DD00AB">
        <w:rPr>
          <w:rFonts w:asciiTheme="minorHAnsi" w:hAnsiTheme="minorHAnsi" w:cstheme="minorHAnsi"/>
        </w:rPr>
        <w:t xml:space="preserve">, para fins de </w:t>
      </w:r>
      <w:r w:rsidR="00063883" w:rsidRPr="00DD00AB">
        <w:rPr>
          <w:rFonts w:asciiTheme="minorHAnsi" w:hAnsiTheme="minorHAnsi" w:cstheme="minorHAnsi"/>
        </w:rPr>
        <w:t>gradação</w:t>
      </w:r>
      <w:r w:rsidR="007C60D8" w:rsidRPr="00DD00AB">
        <w:rPr>
          <w:rFonts w:asciiTheme="minorHAnsi" w:hAnsiTheme="minorHAnsi" w:cstheme="minorHAnsi"/>
        </w:rPr>
        <w:t xml:space="preserve"> de sanções,</w:t>
      </w:r>
      <w:r w:rsidRPr="00DD00AB">
        <w:rPr>
          <w:rFonts w:asciiTheme="minorHAnsi" w:hAnsiTheme="minorHAnsi" w:cstheme="minorHAnsi"/>
        </w:rPr>
        <w:t xml:space="preserve"> </w:t>
      </w:r>
      <w:r w:rsidR="00063883" w:rsidRPr="00DD00AB">
        <w:rPr>
          <w:rFonts w:asciiTheme="minorHAnsi" w:hAnsiTheme="minorHAnsi" w:cstheme="minorHAnsi"/>
        </w:rPr>
        <w:t>o descumprimento de obrigações do empreendedor previstas na Lei nº 12</w:t>
      </w:r>
      <w:r w:rsidR="00DE56AF" w:rsidRPr="00DD00AB">
        <w:rPr>
          <w:rFonts w:asciiTheme="minorHAnsi" w:hAnsiTheme="minorHAnsi" w:cstheme="minorHAnsi"/>
        </w:rPr>
        <w:t>.</w:t>
      </w:r>
      <w:r w:rsidR="00063883" w:rsidRPr="00DD00AB">
        <w:rPr>
          <w:rFonts w:asciiTheme="minorHAnsi" w:hAnsiTheme="minorHAnsi" w:cstheme="minorHAnsi"/>
        </w:rPr>
        <w:t>334, de 2010,</w:t>
      </w:r>
      <w:r w:rsidR="002E332F" w:rsidRPr="00DD00AB">
        <w:rPr>
          <w:rFonts w:asciiTheme="minorHAnsi" w:hAnsiTheme="minorHAnsi" w:cstheme="minorHAnsi"/>
        </w:rPr>
        <w:t xml:space="preserve"> </w:t>
      </w:r>
      <w:r w:rsidRPr="00DD00AB">
        <w:rPr>
          <w:rFonts w:asciiTheme="minorHAnsi" w:hAnsiTheme="minorHAnsi" w:cstheme="minorHAnsi"/>
        </w:rPr>
        <w:t>que não comprometem de imediato a segurança da</w:t>
      </w:r>
      <w:r w:rsidR="00440F3E" w:rsidRPr="00DD00AB">
        <w:rPr>
          <w:rFonts w:asciiTheme="minorHAnsi" w:hAnsiTheme="minorHAnsi" w:cstheme="minorHAnsi"/>
        </w:rPr>
        <w:t xml:space="preserve"> </w:t>
      </w:r>
      <w:r w:rsidRPr="00DD00AB">
        <w:rPr>
          <w:rFonts w:asciiTheme="minorHAnsi" w:hAnsiTheme="minorHAnsi" w:cstheme="minorHAnsi"/>
        </w:rPr>
        <w:t xml:space="preserve"> barragem, </w:t>
      </w:r>
      <w:r w:rsidR="004A3276" w:rsidRPr="00DD00AB">
        <w:rPr>
          <w:rFonts w:asciiTheme="minorHAnsi" w:hAnsiTheme="minorHAnsi" w:cstheme="minorHAnsi"/>
        </w:rPr>
        <w:t>tais como</w:t>
      </w:r>
      <w:r w:rsidRPr="00DD00AB">
        <w:rPr>
          <w:rFonts w:asciiTheme="minorHAnsi" w:hAnsiTheme="minorHAnsi" w:cstheme="minorHAnsi"/>
        </w:rPr>
        <w:t>:</w:t>
      </w:r>
    </w:p>
    <w:p w14:paraId="392F9E61" w14:textId="1DC83175" w:rsidR="00813718" w:rsidRPr="00DD00AB" w:rsidRDefault="00366B69" w:rsidP="00FA3768">
      <w:pPr>
        <w:pStyle w:val="Corpodetexto"/>
        <w:spacing w:before="115" w:line="331" w:lineRule="auto"/>
        <w:ind w:right="-12"/>
        <w:rPr>
          <w:rFonts w:asciiTheme="minorHAnsi" w:hAnsiTheme="minorHAnsi" w:cstheme="minorHAnsi"/>
        </w:rPr>
      </w:pPr>
      <w:r w:rsidRPr="00DD00AB">
        <w:rPr>
          <w:rFonts w:asciiTheme="minorHAnsi" w:hAnsiTheme="minorHAnsi" w:cstheme="minorHAnsi"/>
        </w:rPr>
        <w:t>I - descumprir prazos estabelecidos pelo fiscalizador;</w:t>
      </w:r>
    </w:p>
    <w:p w14:paraId="72DBD30A" w14:textId="48A64733" w:rsidR="00813718" w:rsidRPr="002E7F31" w:rsidRDefault="002E7F31" w:rsidP="002E7F31">
      <w:pPr>
        <w:tabs>
          <w:tab w:val="left" w:pos="456"/>
        </w:tabs>
        <w:spacing w:before="2"/>
        <w:ind w:left="219"/>
        <w:jc w:val="both"/>
        <w:rPr>
          <w:rFonts w:asciiTheme="minorHAnsi" w:hAnsiTheme="minorHAnsi" w:cstheme="minorHAnsi"/>
          <w:sz w:val="24"/>
          <w:szCs w:val="24"/>
        </w:rPr>
      </w:pPr>
      <w:r>
        <w:rPr>
          <w:rFonts w:asciiTheme="minorHAnsi" w:hAnsiTheme="minorHAnsi" w:cstheme="minorHAnsi"/>
          <w:sz w:val="24"/>
          <w:szCs w:val="24"/>
        </w:rPr>
        <w:t xml:space="preserve">II </w:t>
      </w:r>
      <w:r w:rsidR="00366B69" w:rsidRPr="002E7F31">
        <w:rPr>
          <w:rFonts w:asciiTheme="minorHAnsi" w:hAnsiTheme="minorHAnsi" w:cstheme="minorHAnsi"/>
          <w:sz w:val="24"/>
          <w:szCs w:val="24"/>
        </w:rPr>
        <w:t>- não apresentar, encaminhar ou disponibilizar dados, informações e documentos;</w:t>
      </w:r>
    </w:p>
    <w:p w14:paraId="763C24BC" w14:textId="77777777" w:rsidR="00813718" w:rsidRPr="00DD00AB" w:rsidRDefault="00366B69" w:rsidP="00FA3768">
      <w:pPr>
        <w:pStyle w:val="PargrafodaLista"/>
        <w:numPr>
          <w:ilvl w:val="0"/>
          <w:numId w:val="7"/>
        </w:numPr>
        <w:tabs>
          <w:tab w:val="left" w:pos="532"/>
        </w:tabs>
        <w:spacing w:before="119" w:line="232" w:lineRule="auto"/>
        <w:ind w:left="220" w:right="130" w:firstLine="0"/>
        <w:jc w:val="both"/>
        <w:rPr>
          <w:rFonts w:asciiTheme="minorHAnsi" w:hAnsiTheme="minorHAnsi" w:cstheme="minorHAnsi"/>
          <w:sz w:val="24"/>
          <w:szCs w:val="24"/>
        </w:rPr>
      </w:pPr>
      <w:r w:rsidRPr="00DD00AB">
        <w:rPr>
          <w:rFonts w:asciiTheme="minorHAnsi" w:hAnsiTheme="minorHAnsi" w:cstheme="minorHAnsi"/>
          <w:sz w:val="24"/>
          <w:szCs w:val="24"/>
        </w:rPr>
        <w:t>- apresentar documentos em desconformidade com as normas fixadas pelo fiscalizador, quando estabelecidas;</w:t>
      </w:r>
    </w:p>
    <w:p w14:paraId="37ADB915" w14:textId="68ADC0D0" w:rsidR="00CA31D9" w:rsidRPr="00DD00AB" w:rsidRDefault="002E7F31" w:rsidP="002E7F31">
      <w:pPr>
        <w:pStyle w:val="PargrafodaLista"/>
        <w:tabs>
          <w:tab w:val="left" w:pos="411"/>
        </w:tabs>
        <w:spacing w:before="115" w:line="331" w:lineRule="auto"/>
        <w:ind w:right="-12"/>
        <w:jc w:val="both"/>
        <w:rPr>
          <w:rFonts w:asciiTheme="minorHAnsi" w:hAnsiTheme="minorHAnsi" w:cstheme="minorHAnsi"/>
          <w:sz w:val="24"/>
          <w:szCs w:val="24"/>
        </w:rPr>
      </w:pPr>
      <w:r>
        <w:rPr>
          <w:rFonts w:asciiTheme="minorHAnsi" w:hAnsiTheme="minorHAnsi" w:cstheme="minorHAnsi"/>
          <w:sz w:val="24"/>
          <w:szCs w:val="24"/>
        </w:rPr>
        <w:t xml:space="preserve">IV </w:t>
      </w:r>
      <w:r w:rsidR="00366B69" w:rsidRPr="00DD00AB">
        <w:rPr>
          <w:rFonts w:asciiTheme="minorHAnsi" w:hAnsiTheme="minorHAnsi" w:cstheme="minorHAnsi"/>
          <w:sz w:val="24"/>
          <w:szCs w:val="24"/>
        </w:rPr>
        <w:t>- não cadastrar ou não atualizar informações cadastrais relativas à barragem junto ao fiscalizador</w:t>
      </w:r>
      <w:r w:rsidR="00CA31D9" w:rsidRPr="00DD00AB">
        <w:rPr>
          <w:rFonts w:asciiTheme="minorHAnsi" w:hAnsiTheme="minorHAnsi" w:cstheme="minorHAnsi"/>
          <w:sz w:val="24"/>
          <w:szCs w:val="24"/>
        </w:rPr>
        <w:t xml:space="preserve"> e ao SNISB;</w:t>
      </w:r>
    </w:p>
    <w:p w14:paraId="76276067" w14:textId="3B991FDB" w:rsidR="00CA31D9" w:rsidRPr="00DD00AB" w:rsidRDefault="002E7F31" w:rsidP="002E7F31">
      <w:pPr>
        <w:pStyle w:val="PargrafodaLista"/>
        <w:tabs>
          <w:tab w:val="left" w:pos="411"/>
        </w:tabs>
        <w:spacing w:before="115" w:line="331" w:lineRule="auto"/>
        <w:ind w:right="-12"/>
        <w:jc w:val="both"/>
        <w:rPr>
          <w:rFonts w:asciiTheme="minorHAnsi" w:hAnsiTheme="minorHAnsi" w:cstheme="minorHAnsi"/>
          <w:sz w:val="24"/>
          <w:szCs w:val="24"/>
        </w:rPr>
      </w:pPr>
      <w:r>
        <w:rPr>
          <w:rFonts w:asciiTheme="minorHAnsi" w:hAnsiTheme="minorHAnsi" w:cstheme="minorHAnsi"/>
          <w:sz w:val="24"/>
          <w:szCs w:val="24"/>
        </w:rPr>
        <w:t xml:space="preserve">V </w:t>
      </w:r>
      <w:r w:rsidR="006007B9" w:rsidRPr="00DD00AB">
        <w:rPr>
          <w:rFonts w:asciiTheme="minorHAnsi" w:hAnsiTheme="minorHAnsi" w:cstheme="minorHAnsi"/>
          <w:sz w:val="24"/>
          <w:szCs w:val="24"/>
        </w:rPr>
        <w:t xml:space="preserve">- </w:t>
      </w:r>
      <w:r w:rsidR="00CA31D9" w:rsidRPr="00DD00AB">
        <w:rPr>
          <w:rFonts w:asciiTheme="minorHAnsi" w:hAnsiTheme="minorHAnsi" w:cstheme="minorHAnsi"/>
          <w:sz w:val="24"/>
          <w:szCs w:val="24"/>
        </w:rPr>
        <w:t>descumprimento de outras obrigações previstas na Lei nº 12334, de 2010, que não comprometem de imediato a segurança da  barragem.</w:t>
      </w:r>
    </w:p>
    <w:p w14:paraId="7C5A351B" w14:textId="47474C41" w:rsidR="00813718" w:rsidRPr="00DD00AB" w:rsidRDefault="00366B69" w:rsidP="00FA3768">
      <w:pPr>
        <w:pStyle w:val="PargrafodaLista"/>
        <w:tabs>
          <w:tab w:val="left" w:pos="411"/>
        </w:tabs>
        <w:spacing w:before="115" w:line="331" w:lineRule="auto"/>
        <w:ind w:right="-12"/>
        <w:jc w:val="both"/>
        <w:rPr>
          <w:rFonts w:asciiTheme="minorHAnsi" w:hAnsiTheme="minorHAnsi" w:cstheme="minorHAnsi"/>
          <w:sz w:val="24"/>
          <w:szCs w:val="24"/>
        </w:rPr>
      </w:pPr>
      <w:r w:rsidRPr="00DD00AB">
        <w:rPr>
          <w:rFonts w:asciiTheme="minorHAnsi" w:hAnsiTheme="minorHAnsi" w:cstheme="minorHAnsi"/>
          <w:sz w:val="24"/>
          <w:szCs w:val="24"/>
        </w:rPr>
        <w:t xml:space="preserve"> Art. 17.  </w:t>
      </w:r>
      <w:r w:rsidR="00CC0C60" w:rsidRPr="00DD00AB">
        <w:rPr>
          <w:rFonts w:asciiTheme="minorHAnsi" w:hAnsiTheme="minorHAnsi" w:cstheme="minorHAnsi"/>
          <w:sz w:val="24"/>
          <w:szCs w:val="24"/>
        </w:rPr>
        <w:t>Entende</w:t>
      </w:r>
      <w:r w:rsidR="002E332F" w:rsidRPr="00DD00AB">
        <w:rPr>
          <w:rFonts w:asciiTheme="minorHAnsi" w:hAnsiTheme="minorHAnsi" w:cstheme="minorHAnsi"/>
          <w:sz w:val="24"/>
          <w:szCs w:val="24"/>
        </w:rPr>
        <w:t xml:space="preserve">-se </w:t>
      </w:r>
      <w:r w:rsidR="00CC0C60" w:rsidRPr="00DD00AB">
        <w:rPr>
          <w:rFonts w:asciiTheme="minorHAnsi" w:hAnsiTheme="minorHAnsi" w:cstheme="minorHAnsi"/>
          <w:sz w:val="24"/>
          <w:szCs w:val="24"/>
        </w:rPr>
        <w:t xml:space="preserve">como </w:t>
      </w:r>
      <w:r w:rsidR="002E332F" w:rsidRPr="00DD00AB">
        <w:rPr>
          <w:rFonts w:asciiTheme="minorHAnsi" w:hAnsiTheme="minorHAnsi" w:cstheme="minorHAnsi"/>
          <w:sz w:val="24"/>
          <w:szCs w:val="24"/>
        </w:rPr>
        <w:t xml:space="preserve">fatos </w:t>
      </w:r>
      <w:r w:rsidR="00CA31D9" w:rsidRPr="00DD00AB">
        <w:rPr>
          <w:rFonts w:asciiTheme="minorHAnsi" w:hAnsiTheme="minorHAnsi" w:cstheme="minorHAnsi"/>
          <w:sz w:val="24"/>
          <w:szCs w:val="24"/>
        </w:rPr>
        <w:t xml:space="preserve">de gravidade </w:t>
      </w:r>
      <w:r w:rsidR="00CC0C60" w:rsidRPr="00DD00AB">
        <w:rPr>
          <w:rFonts w:asciiTheme="minorHAnsi" w:hAnsiTheme="minorHAnsi" w:cstheme="minorHAnsi"/>
          <w:sz w:val="24"/>
          <w:szCs w:val="24"/>
        </w:rPr>
        <w:t>médi</w:t>
      </w:r>
      <w:r w:rsidR="00CA31D9" w:rsidRPr="00DD00AB">
        <w:rPr>
          <w:rFonts w:asciiTheme="minorHAnsi" w:hAnsiTheme="minorHAnsi" w:cstheme="minorHAnsi"/>
          <w:sz w:val="24"/>
          <w:szCs w:val="24"/>
        </w:rPr>
        <w:t>a</w:t>
      </w:r>
      <w:r w:rsidR="002E332F" w:rsidRPr="00DD00AB">
        <w:rPr>
          <w:rFonts w:asciiTheme="minorHAnsi" w:hAnsiTheme="minorHAnsi" w:cstheme="minorHAnsi"/>
          <w:sz w:val="24"/>
          <w:szCs w:val="24"/>
        </w:rPr>
        <w:t xml:space="preserve">, para fins de </w:t>
      </w:r>
      <w:r w:rsidR="00063883" w:rsidRPr="00DD00AB">
        <w:rPr>
          <w:rFonts w:asciiTheme="minorHAnsi" w:hAnsiTheme="minorHAnsi" w:cstheme="minorHAnsi"/>
          <w:sz w:val="24"/>
          <w:szCs w:val="24"/>
        </w:rPr>
        <w:t>gradação</w:t>
      </w:r>
      <w:r w:rsidR="002E332F" w:rsidRPr="00DD00AB">
        <w:rPr>
          <w:rFonts w:asciiTheme="minorHAnsi" w:hAnsiTheme="minorHAnsi" w:cstheme="minorHAnsi"/>
          <w:sz w:val="24"/>
          <w:szCs w:val="24"/>
        </w:rPr>
        <w:t xml:space="preserve"> de sançõe</w:t>
      </w:r>
      <w:r w:rsidR="00377619" w:rsidRPr="00DD00AB">
        <w:rPr>
          <w:rFonts w:asciiTheme="minorHAnsi" w:hAnsiTheme="minorHAnsi" w:cstheme="minorHAnsi"/>
          <w:sz w:val="24"/>
          <w:szCs w:val="24"/>
        </w:rPr>
        <w:t>s</w:t>
      </w:r>
      <w:r w:rsidR="00CA31D9" w:rsidRPr="00DD00AB">
        <w:rPr>
          <w:rFonts w:asciiTheme="minorHAnsi" w:hAnsiTheme="minorHAnsi" w:cstheme="minorHAnsi"/>
          <w:sz w:val="24"/>
          <w:szCs w:val="24"/>
        </w:rPr>
        <w:t xml:space="preserve">, o  descumprimento </w:t>
      </w:r>
      <w:r w:rsidR="006007B9" w:rsidRPr="00DD00AB">
        <w:rPr>
          <w:rFonts w:asciiTheme="minorHAnsi" w:hAnsiTheme="minorHAnsi" w:cstheme="minorHAnsi"/>
          <w:sz w:val="24"/>
          <w:szCs w:val="24"/>
        </w:rPr>
        <w:t>de obrigações do empreendedor previstas na Lei nº 12</w:t>
      </w:r>
      <w:r w:rsidR="00DE56AF" w:rsidRPr="00DD00AB">
        <w:rPr>
          <w:rFonts w:asciiTheme="minorHAnsi" w:hAnsiTheme="minorHAnsi" w:cstheme="minorHAnsi"/>
          <w:sz w:val="24"/>
          <w:szCs w:val="24"/>
        </w:rPr>
        <w:t>.</w:t>
      </w:r>
      <w:r w:rsidR="006007B9" w:rsidRPr="00DD00AB">
        <w:rPr>
          <w:rFonts w:asciiTheme="minorHAnsi" w:hAnsiTheme="minorHAnsi" w:cstheme="minorHAnsi"/>
          <w:sz w:val="24"/>
          <w:szCs w:val="24"/>
        </w:rPr>
        <w:t xml:space="preserve">334, de 2010, </w:t>
      </w:r>
      <w:r w:rsidR="00377619" w:rsidRPr="00DD00AB">
        <w:rPr>
          <w:rFonts w:asciiTheme="minorHAnsi" w:hAnsiTheme="minorHAnsi" w:cstheme="minorHAnsi"/>
          <w:sz w:val="24"/>
          <w:szCs w:val="24"/>
        </w:rPr>
        <w:t>relacionados a</w:t>
      </w:r>
      <w:r w:rsidRPr="00DD00AB">
        <w:rPr>
          <w:rFonts w:asciiTheme="minorHAnsi" w:hAnsiTheme="minorHAnsi" w:cstheme="minorHAnsi"/>
          <w:sz w:val="24"/>
          <w:szCs w:val="24"/>
        </w:rPr>
        <w:t>:</w:t>
      </w:r>
    </w:p>
    <w:p w14:paraId="2BB453E8" w14:textId="234100E3" w:rsidR="00813718" w:rsidRPr="00DD00AB" w:rsidRDefault="00366B69" w:rsidP="00FA3768">
      <w:pPr>
        <w:pStyle w:val="PargrafodaLista"/>
        <w:numPr>
          <w:ilvl w:val="0"/>
          <w:numId w:val="6"/>
        </w:numPr>
        <w:tabs>
          <w:tab w:val="left" w:pos="335"/>
        </w:tabs>
        <w:spacing w:before="2"/>
        <w:jc w:val="both"/>
        <w:rPr>
          <w:rFonts w:asciiTheme="minorHAnsi" w:hAnsiTheme="minorHAnsi" w:cstheme="minorHAnsi"/>
          <w:sz w:val="24"/>
          <w:szCs w:val="24"/>
        </w:rPr>
      </w:pPr>
      <w:r w:rsidRPr="00DD00AB">
        <w:rPr>
          <w:rFonts w:asciiTheme="minorHAnsi" w:hAnsiTheme="minorHAnsi" w:cstheme="minorHAnsi"/>
          <w:sz w:val="24"/>
          <w:szCs w:val="24"/>
        </w:rPr>
        <w:t xml:space="preserve">- descumprir meta parcial estipulada em </w:t>
      </w:r>
      <w:r w:rsidR="00E4484F" w:rsidRPr="00DD00AB">
        <w:rPr>
          <w:rFonts w:asciiTheme="minorHAnsi" w:hAnsiTheme="minorHAnsi" w:cstheme="minorHAnsi"/>
          <w:sz w:val="24"/>
          <w:szCs w:val="24"/>
        </w:rPr>
        <w:t>instrumento de compromisso de ajustamento da conduta do empreendedor</w:t>
      </w:r>
      <w:r w:rsidRPr="00DD00AB">
        <w:rPr>
          <w:rFonts w:asciiTheme="minorHAnsi" w:hAnsiTheme="minorHAnsi" w:cstheme="minorHAnsi"/>
          <w:sz w:val="24"/>
          <w:szCs w:val="24"/>
        </w:rPr>
        <w:t>, conforme previsão do art. 34;</w:t>
      </w:r>
    </w:p>
    <w:p w14:paraId="4003B1F0" w14:textId="77777777" w:rsidR="00813718" w:rsidRPr="00DD00AB" w:rsidRDefault="00366B69" w:rsidP="00FA3768">
      <w:pPr>
        <w:pStyle w:val="PargrafodaLista"/>
        <w:numPr>
          <w:ilvl w:val="0"/>
          <w:numId w:val="6"/>
        </w:numPr>
        <w:tabs>
          <w:tab w:val="left" w:pos="404"/>
        </w:tabs>
        <w:spacing w:before="119" w:line="232" w:lineRule="auto"/>
        <w:ind w:left="220" w:right="124" w:firstLine="0"/>
        <w:jc w:val="both"/>
        <w:rPr>
          <w:rFonts w:asciiTheme="minorHAnsi" w:hAnsiTheme="minorHAnsi" w:cstheme="minorHAnsi"/>
          <w:sz w:val="24"/>
          <w:szCs w:val="24"/>
        </w:rPr>
      </w:pPr>
      <w:r w:rsidRPr="00DD00AB">
        <w:rPr>
          <w:rFonts w:asciiTheme="minorHAnsi" w:hAnsiTheme="minorHAnsi" w:cstheme="minorHAnsi"/>
          <w:sz w:val="24"/>
          <w:szCs w:val="24"/>
        </w:rPr>
        <w:t>- não atender às recomendações apresentadas em relatório de inspeção, relacionadas a ações que não comprometem de imediato a segurança da barragem;</w:t>
      </w:r>
    </w:p>
    <w:p w14:paraId="68CE290A" w14:textId="77777777" w:rsidR="00813718" w:rsidRPr="00DD00AB" w:rsidRDefault="00366B69" w:rsidP="00FA3768">
      <w:pPr>
        <w:pStyle w:val="PargrafodaLista"/>
        <w:numPr>
          <w:ilvl w:val="0"/>
          <w:numId w:val="6"/>
        </w:numPr>
        <w:tabs>
          <w:tab w:val="left" w:pos="498"/>
        </w:tabs>
        <w:spacing w:line="232" w:lineRule="auto"/>
        <w:ind w:left="220" w:right="125" w:firstLine="0"/>
        <w:jc w:val="both"/>
        <w:rPr>
          <w:rFonts w:asciiTheme="minorHAnsi" w:hAnsiTheme="minorHAnsi" w:cstheme="minorHAnsi"/>
          <w:sz w:val="24"/>
          <w:szCs w:val="24"/>
        </w:rPr>
      </w:pPr>
      <w:r w:rsidRPr="00DD00AB">
        <w:rPr>
          <w:rFonts w:asciiTheme="minorHAnsi" w:hAnsiTheme="minorHAnsi" w:cstheme="minorHAnsi"/>
          <w:sz w:val="24"/>
          <w:szCs w:val="24"/>
        </w:rPr>
        <w:t>- não informar ao fiscalizador a ocorrência de qualquer alteração que possa acarretar redução da capacidade de descarga da barragem ou que possa comprometer a sua segurança;</w:t>
      </w:r>
    </w:p>
    <w:p w14:paraId="48095134" w14:textId="3FA9B7B8" w:rsidR="00813718" w:rsidRPr="00DD00AB" w:rsidRDefault="00366B69" w:rsidP="00FA3768">
      <w:pPr>
        <w:pStyle w:val="PargrafodaLista"/>
        <w:numPr>
          <w:ilvl w:val="0"/>
          <w:numId w:val="6"/>
        </w:numPr>
        <w:tabs>
          <w:tab w:val="left" w:pos="499"/>
        </w:tabs>
        <w:spacing w:line="232" w:lineRule="auto"/>
        <w:ind w:left="220" w:right="125" w:firstLine="0"/>
        <w:jc w:val="both"/>
        <w:rPr>
          <w:rFonts w:asciiTheme="minorHAnsi" w:hAnsiTheme="minorHAnsi" w:cstheme="minorHAnsi"/>
          <w:sz w:val="24"/>
          <w:szCs w:val="24"/>
        </w:rPr>
      </w:pPr>
      <w:r w:rsidRPr="00DD00AB">
        <w:rPr>
          <w:rFonts w:asciiTheme="minorHAnsi" w:hAnsiTheme="minorHAnsi" w:cstheme="minorHAnsi"/>
          <w:sz w:val="24"/>
          <w:szCs w:val="24"/>
        </w:rPr>
        <w:t>- não implementar ou não atender às recomendações ou procedimentos apresentados no Plano de Segurança, incluindo os Planos e Procedimentos, Revisão Periódica de Segurança e Plano de Ação de Emergência relacionados a ações que não comprometem de imediato a segurança da barragem;</w:t>
      </w:r>
    </w:p>
    <w:p w14:paraId="47AA93BB" w14:textId="26736195" w:rsidR="00377619" w:rsidRPr="00DD00AB" w:rsidRDefault="00377619" w:rsidP="00FA3768">
      <w:pPr>
        <w:pStyle w:val="PargrafodaLista"/>
        <w:numPr>
          <w:ilvl w:val="0"/>
          <w:numId w:val="6"/>
        </w:numPr>
        <w:tabs>
          <w:tab w:val="left" w:pos="411"/>
        </w:tabs>
        <w:spacing w:before="115" w:line="331" w:lineRule="auto"/>
        <w:ind w:right="-12"/>
        <w:jc w:val="both"/>
        <w:rPr>
          <w:rFonts w:asciiTheme="minorHAnsi" w:hAnsiTheme="minorHAnsi" w:cstheme="minorHAnsi"/>
          <w:sz w:val="24"/>
          <w:szCs w:val="24"/>
        </w:rPr>
      </w:pPr>
      <w:r w:rsidRPr="00DD00AB">
        <w:rPr>
          <w:rFonts w:asciiTheme="minorHAnsi" w:hAnsiTheme="minorHAnsi" w:cstheme="minorHAnsi"/>
          <w:sz w:val="24"/>
          <w:szCs w:val="24"/>
        </w:rPr>
        <w:t>- descumprimento de outras obrigações previstas na Lei nº 12334, de 2010, que podem vir a comprometer a segurança da  barragem e não são considerados fatos graves ou gravíssimos.</w:t>
      </w:r>
    </w:p>
    <w:p w14:paraId="287D194D" w14:textId="4C2DBA90" w:rsidR="00813718" w:rsidRPr="00DD00AB" w:rsidRDefault="00366B69" w:rsidP="00FA3768">
      <w:pPr>
        <w:pStyle w:val="Corpodetexto"/>
        <w:spacing w:before="116"/>
        <w:rPr>
          <w:rFonts w:asciiTheme="minorHAnsi" w:hAnsiTheme="minorHAnsi" w:cstheme="minorHAnsi"/>
        </w:rPr>
      </w:pPr>
      <w:r w:rsidRPr="00DD00AB">
        <w:rPr>
          <w:rFonts w:asciiTheme="minorHAnsi" w:hAnsiTheme="minorHAnsi" w:cstheme="minorHAnsi"/>
        </w:rPr>
        <w:t xml:space="preserve">Art. 18. </w:t>
      </w:r>
      <w:r w:rsidR="00CC0C60" w:rsidRPr="00DD00AB">
        <w:rPr>
          <w:rFonts w:asciiTheme="minorHAnsi" w:hAnsiTheme="minorHAnsi" w:cstheme="minorHAnsi"/>
        </w:rPr>
        <w:t xml:space="preserve">Entende-se como fatos graves, para fins de </w:t>
      </w:r>
      <w:r w:rsidR="00377619" w:rsidRPr="00DD00AB">
        <w:rPr>
          <w:rFonts w:asciiTheme="minorHAnsi" w:hAnsiTheme="minorHAnsi" w:cstheme="minorHAnsi"/>
        </w:rPr>
        <w:t>gradação</w:t>
      </w:r>
      <w:r w:rsidR="00CC0C60" w:rsidRPr="00DD00AB">
        <w:rPr>
          <w:rFonts w:asciiTheme="minorHAnsi" w:hAnsiTheme="minorHAnsi" w:cstheme="minorHAnsi"/>
        </w:rPr>
        <w:t xml:space="preserve"> de sanções</w:t>
      </w:r>
      <w:r w:rsidR="00377619" w:rsidRPr="00DD00AB">
        <w:rPr>
          <w:rFonts w:asciiTheme="minorHAnsi" w:hAnsiTheme="minorHAnsi" w:cstheme="minorHAnsi"/>
        </w:rPr>
        <w:t>, o  descumprimento de obrigações do empreendedor previstas na Lei nº 12</w:t>
      </w:r>
      <w:r w:rsidR="00DE56AF" w:rsidRPr="00DD00AB">
        <w:rPr>
          <w:rFonts w:asciiTheme="minorHAnsi" w:hAnsiTheme="minorHAnsi" w:cstheme="minorHAnsi"/>
        </w:rPr>
        <w:t>.</w:t>
      </w:r>
      <w:r w:rsidR="00377619" w:rsidRPr="00DD00AB">
        <w:rPr>
          <w:rFonts w:asciiTheme="minorHAnsi" w:hAnsiTheme="minorHAnsi" w:cstheme="minorHAnsi"/>
        </w:rPr>
        <w:t>334, de 2010, relacionados a</w:t>
      </w:r>
      <w:r w:rsidRPr="00DD00AB">
        <w:rPr>
          <w:rFonts w:asciiTheme="minorHAnsi" w:hAnsiTheme="minorHAnsi" w:cstheme="minorHAnsi"/>
        </w:rPr>
        <w:t>:</w:t>
      </w:r>
    </w:p>
    <w:p w14:paraId="6240578B" w14:textId="4F671A66" w:rsidR="00813718" w:rsidRPr="00DD00AB" w:rsidRDefault="00366B69" w:rsidP="00FA3768">
      <w:pPr>
        <w:pStyle w:val="PargrafodaLista"/>
        <w:numPr>
          <w:ilvl w:val="0"/>
          <w:numId w:val="5"/>
        </w:numPr>
        <w:tabs>
          <w:tab w:val="left" w:pos="335"/>
        </w:tabs>
        <w:spacing w:before="112"/>
        <w:jc w:val="both"/>
        <w:rPr>
          <w:rFonts w:asciiTheme="minorHAnsi" w:hAnsiTheme="minorHAnsi" w:cstheme="minorHAnsi"/>
          <w:sz w:val="24"/>
          <w:szCs w:val="24"/>
        </w:rPr>
      </w:pPr>
      <w:r w:rsidRPr="00DD00AB">
        <w:rPr>
          <w:rFonts w:asciiTheme="minorHAnsi" w:hAnsiTheme="minorHAnsi" w:cstheme="minorHAnsi"/>
          <w:sz w:val="24"/>
          <w:szCs w:val="24"/>
        </w:rPr>
        <w:t>- obstar ou dificultar a ação do órgão fiscalizador no exercício de suas funções;</w:t>
      </w:r>
    </w:p>
    <w:p w14:paraId="596B4EA7" w14:textId="2561E5B5" w:rsidR="00813718" w:rsidRPr="00DD00AB" w:rsidRDefault="00366B69" w:rsidP="00FA3768">
      <w:pPr>
        <w:pStyle w:val="PargrafodaLista"/>
        <w:numPr>
          <w:ilvl w:val="0"/>
          <w:numId w:val="5"/>
        </w:numPr>
        <w:tabs>
          <w:tab w:val="left" w:pos="412"/>
        </w:tabs>
        <w:spacing w:before="119" w:line="232" w:lineRule="auto"/>
        <w:ind w:left="220" w:right="128" w:firstLine="0"/>
        <w:jc w:val="both"/>
        <w:rPr>
          <w:rFonts w:asciiTheme="minorHAnsi" w:hAnsiTheme="minorHAnsi" w:cstheme="minorHAnsi"/>
          <w:sz w:val="24"/>
          <w:szCs w:val="24"/>
        </w:rPr>
      </w:pPr>
      <w:r w:rsidRPr="00DD00AB">
        <w:rPr>
          <w:rFonts w:asciiTheme="minorHAnsi" w:hAnsiTheme="minorHAnsi" w:cstheme="minorHAnsi"/>
          <w:sz w:val="24"/>
          <w:szCs w:val="24"/>
        </w:rPr>
        <w:t>- deixar de cumprir o objetivo final d</w:t>
      </w:r>
      <w:r w:rsidR="00E4484F" w:rsidRPr="00DD00AB">
        <w:rPr>
          <w:rFonts w:asciiTheme="minorHAnsi" w:hAnsiTheme="minorHAnsi" w:cstheme="minorHAnsi"/>
          <w:sz w:val="24"/>
          <w:szCs w:val="24"/>
        </w:rPr>
        <w:t>e instrumento de compromisso de ajustamento da conduta do empreendedor</w:t>
      </w:r>
      <w:r w:rsidRPr="00DD00AB">
        <w:rPr>
          <w:rFonts w:asciiTheme="minorHAnsi" w:hAnsiTheme="minorHAnsi" w:cstheme="minorHAnsi"/>
          <w:sz w:val="24"/>
          <w:szCs w:val="24"/>
        </w:rPr>
        <w:t xml:space="preserve">, </w:t>
      </w:r>
      <w:r w:rsidR="00E4484F" w:rsidRPr="00DD00AB">
        <w:rPr>
          <w:rFonts w:asciiTheme="minorHAnsi" w:hAnsiTheme="minorHAnsi" w:cstheme="minorHAnsi"/>
          <w:sz w:val="24"/>
          <w:szCs w:val="24"/>
        </w:rPr>
        <w:t xml:space="preserve">conforme previsão do art. 34, </w:t>
      </w:r>
      <w:r w:rsidRPr="00DD00AB">
        <w:rPr>
          <w:rFonts w:asciiTheme="minorHAnsi" w:hAnsiTheme="minorHAnsi" w:cstheme="minorHAnsi"/>
          <w:sz w:val="24"/>
          <w:szCs w:val="24"/>
        </w:rPr>
        <w:t>esgotado o</w:t>
      </w:r>
      <w:r w:rsidR="00E4484F" w:rsidRPr="00DD00AB">
        <w:rPr>
          <w:rFonts w:asciiTheme="minorHAnsi" w:hAnsiTheme="minorHAnsi" w:cstheme="minorHAnsi"/>
          <w:sz w:val="24"/>
          <w:szCs w:val="24"/>
        </w:rPr>
        <w:t xml:space="preserve"> </w:t>
      </w:r>
      <w:r w:rsidRPr="00DD00AB">
        <w:rPr>
          <w:rFonts w:asciiTheme="minorHAnsi" w:hAnsiTheme="minorHAnsi" w:cstheme="minorHAnsi"/>
          <w:sz w:val="24"/>
          <w:szCs w:val="24"/>
        </w:rPr>
        <w:t xml:space="preserve"> prazo de vigência;</w:t>
      </w:r>
    </w:p>
    <w:p w14:paraId="04B550BC" w14:textId="77777777" w:rsidR="00813718" w:rsidRPr="00DD00AB" w:rsidRDefault="00366B69" w:rsidP="00FA3768">
      <w:pPr>
        <w:pStyle w:val="PargrafodaLista"/>
        <w:numPr>
          <w:ilvl w:val="0"/>
          <w:numId w:val="5"/>
        </w:numPr>
        <w:tabs>
          <w:tab w:val="left" w:pos="491"/>
        </w:tabs>
        <w:spacing w:line="232" w:lineRule="auto"/>
        <w:ind w:left="220" w:right="125" w:firstLine="0"/>
        <w:jc w:val="both"/>
        <w:rPr>
          <w:rFonts w:asciiTheme="minorHAnsi" w:hAnsiTheme="minorHAnsi" w:cstheme="minorHAnsi"/>
          <w:sz w:val="24"/>
          <w:szCs w:val="24"/>
        </w:rPr>
      </w:pPr>
      <w:r w:rsidRPr="00DD00AB">
        <w:rPr>
          <w:rFonts w:asciiTheme="minorHAnsi" w:hAnsiTheme="minorHAnsi" w:cstheme="minorHAnsi"/>
          <w:sz w:val="24"/>
          <w:szCs w:val="24"/>
        </w:rPr>
        <w:t>- não atender às recomendações apresentadas em relatório de inspeção, relacionadas a ações que comprometem de imediato a segurança da barragem;</w:t>
      </w:r>
    </w:p>
    <w:p w14:paraId="3AE6FDA3" w14:textId="77777777" w:rsidR="00813718" w:rsidRPr="00DD00AB" w:rsidRDefault="00366B69" w:rsidP="00FA3768">
      <w:pPr>
        <w:pStyle w:val="PargrafodaLista"/>
        <w:numPr>
          <w:ilvl w:val="0"/>
          <w:numId w:val="5"/>
        </w:numPr>
        <w:tabs>
          <w:tab w:val="left" w:pos="513"/>
        </w:tabs>
        <w:spacing w:before="38" w:line="232" w:lineRule="auto"/>
        <w:ind w:left="220" w:right="125" w:firstLine="0"/>
        <w:jc w:val="both"/>
        <w:rPr>
          <w:rFonts w:asciiTheme="minorHAnsi" w:hAnsiTheme="minorHAnsi" w:cstheme="minorHAnsi"/>
          <w:sz w:val="24"/>
          <w:szCs w:val="24"/>
        </w:rPr>
      </w:pPr>
      <w:r w:rsidRPr="00DD00AB">
        <w:rPr>
          <w:rFonts w:asciiTheme="minorHAnsi" w:hAnsiTheme="minorHAnsi" w:cstheme="minorHAnsi"/>
          <w:sz w:val="24"/>
          <w:szCs w:val="24"/>
        </w:rPr>
        <w:t xml:space="preserve">- não informar ao fiscalizador a ocorrência de qualquer alteração que possa acarretar </w:t>
      </w:r>
      <w:r w:rsidRPr="00DD00AB">
        <w:rPr>
          <w:rFonts w:asciiTheme="minorHAnsi" w:hAnsiTheme="minorHAnsi" w:cstheme="minorHAnsi"/>
          <w:sz w:val="24"/>
          <w:szCs w:val="24"/>
        </w:rPr>
        <w:lastRenderedPageBreak/>
        <w:t>redução da capacidade de descarga da barragem ou que possa comprometer a sua segurança, em caso de barragens</w:t>
      </w:r>
      <w:r w:rsidR="00863713" w:rsidRPr="00DD00AB">
        <w:rPr>
          <w:rFonts w:asciiTheme="minorHAnsi" w:hAnsiTheme="minorHAnsi" w:cstheme="minorHAnsi"/>
          <w:sz w:val="24"/>
          <w:szCs w:val="24"/>
        </w:rPr>
        <w:t xml:space="preserve"> </w:t>
      </w:r>
      <w:r w:rsidRPr="00DD00AB">
        <w:rPr>
          <w:rFonts w:asciiTheme="minorHAnsi" w:hAnsiTheme="minorHAnsi" w:cstheme="minorHAnsi"/>
          <w:sz w:val="24"/>
          <w:szCs w:val="24"/>
        </w:rPr>
        <w:t>de Dano Potencial Associado alto;</w:t>
      </w:r>
    </w:p>
    <w:p w14:paraId="4A9D18AD" w14:textId="77777777" w:rsidR="00813718" w:rsidRPr="00DD00AB" w:rsidRDefault="00366B69" w:rsidP="00FA3768">
      <w:pPr>
        <w:pStyle w:val="PargrafodaLista"/>
        <w:numPr>
          <w:ilvl w:val="0"/>
          <w:numId w:val="5"/>
        </w:numPr>
        <w:tabs>
          <w:tab w:val="left" w:pos="443"/>
        </w:tabs>
        <w:spacing w:before="119" w:line="232" w:lineRule="auto"/>
        <w:ind w:left="220" w:right="126" w:firstLine="0"/>
        <w:jc w:val="both"/>
        <w:rPr>
          <w:rFonts w:asciiTheme="minorHAnsi" w:hAnsiTheme="minorHAnsi" w:cstheme="minorHAnsi"/>
          <w:sz w:val="24"/>
          <w:szCs w:val="24"/>
        </w:rPr>
      </w:pPr>
      <w:r w:rsidRPr="00DD00AB">
        <w:rPr>
          <w:rFonts w:asciiTheme="minorHAnsi" w:hAnsiTheme="minorHAnsi" w:cstheme="minorHAnsi"/>
          <w:sz w:val="24"/>
          <w:szCs w:val="24"/>
        </w:rPr>
        <w:t>- não implementar ou não atender às recomendações ou procedimentos apresentados no Plano de Segurança, incluindo os Planos e Procedimentos, Revisão Periódica de Segurança e Plano de Ação de Emergência relacionados a ações que comprometem de imediato a segurança da barragem;</w:t>
      </w:r>
    </w:p>
    <w:p w14:paraId="4A857E7C" w14:textId="77777777" w:rsidR="004202AE" w:rsidRPr="00DD00AB" w:rsidRDefault="00366B69" w:rsidP="004202AE">
      <w:pPr>
        <w:pStyle w:val="PargrafodaLista"/>
        <w:numPr>
          <w:ilvl w:val="0"/>
          <w:numId w:val="5"/>
        </w:numPr>
        <w:tabs>
          <w:tab w:val="left" w:pos="501"/>
        </w:tabs>
        <w:spacing w:before="123" w:line="232" w:lineRule="auto"/>
        <w:ind w:left="220" w:right="117" w:firstLine="0"/>
        <w:jc w:val="both"/>
        <w:rPr>
          <w:rFonts w:asciiTheme="minorHAnsi" w:hAnsiTheme="minorHAnsi" w:cstheme="minorHAnsi"/>
          <w:sz w:val="24"/>
          <w:szCs w:val="24"/>
        </w:rPr>
      </w:pPr>
      <w:r w:rsidRPr="00DD00AB">
        <w:rPr>
          <w:rFonts w:asciiTheme="minorHAnsi" w:hAnsiTheme="minorHAnsi" w:cstheme="minorHAnsi"/>
          <w:sz w:val="24"/>
          <w:szCs w:val="24"/>
        </w:rPr>
        <w:t>- não permitir o acesso irrestrito de servidores ou agentes contratados ou credenciados pelo órgão fiscalizador, ou dos órgãos de proteção e defesa civil, ao empreendimento ou ao local da barragem e à sua documentação de segurança</w:t>
      </w:r>
      <w:r w:rsidR="00377619" w:rsidRPr="00DD00AB">
        <w:rPr>
          <w:rFonts w:asciiTheme="minorHAnsi" w:hAnsiTheme="minorHAnsi" w:cstheme="minorHAnsi"/>
          <w:sz w:val="24"/>
          <w:szCs w:val="24"/>
        </w:rPr>
        <w:t>;</w:t>
      </w:r>
    </w:p>
    <w:p w14:paraId="748A7353" w14:textId="572C8E5F" w:rsidR="00377619" w:rsidRPr="00DD00AB" w:rsidRDefault="004202AE" w:rsidP="004202AE">
      <w:pPr>
        <w:pStyle w:val="PargrafodaLista"/>
        <w:numPr>
          <w:ilvl w:val="0"/>
          <w:numId w:val="5"/>
        </w:numPr>
        <w:tabs>
          <w:tab w:val="left" w:pos="501"/>
        </w:tabs>
        <w:spacing w:before="123" w:line="232" w:lineRule="auto"/>
        <w:ind w:left="220" w:right="117" w:firstLine="0"/>
        <w:jc w:val="both"/>
        <w:rPr>
          <w:rFonts w:asciiTheme="minorHAnsi" w:hAnsiTheme="minorHAnsi" w:cstheme="minorHAnsi"/>
          <w:sz w:val="24"/>
          <w:szCs w:val="24"/>
        </w:rPr>
      </w:pPr>
      <w:r w:rsidRPr="00DD00AB">
        <w:rPr>
          <w:rFonts w:asciiTheme="minorHAnsi" w:hAnsiTheme="minorHAnsi" w:cstheme="minorHAnsi"/>
          <w:sz w:val="24"/>
          <w:szCs w:val="24"/>
        </w:rPr>
        <w:t xml:space="preserve"> - </w:t>
      </w:r>
      <w:r w:rsidR="00377619" w:rsidRPr="00DD00AB">
        <w:rPr>
          <w:rFonts w:asciiTheme="minorHAnsi" w:hAnsiTheme="minorHAnsi" w:cstheme="minorHAnsi"/>
          <w:sz w:val="24"/>
          <w:szCs w:val="24"/>
        </w:rPr>
        <w:t>descumprir outras obrigações previstas na Lei nº 12</w:t>
      </w:r>
      <w:r w:rsidR="00DE56AF" w:rsidRPr="00DD00AB">
        <w:rPr>
          <w:rFonts w:asciiTheme="minorHAnsi" w:hAnsiTheme="minorHAnsi" w:cstheme="minorHAnsi"/>
          <w:sz w:val="24"/>
          <w:szCs w:val="24"/>
        </w:rPr>
        <w:t>.</w:t>
      </w:r>
      <w:r w:rsidR="00377619" w:rsidRPr="00DD00AB">
        <w:rPr>
          <w:rFonts w:asciiTheme="minorHAnsi" w:hAnsiTheme="minorHAnsi" w:cstheme="minorHAnsi"/>
          <w:sz w:val="24"/>
          <w:szCs w:val="24"/>
        </w:rPr>
        <w:t>334, de 2010, que podem comprometer de imediato a segurança da  barragem;</w:t>
      </w:r>
    </w:p>
    <w:p w14:paraId="325A8FFB" w14:textId="36CEB090" w:rsidR="00813718" w:rsidRPr="00DD00AB" w:rsidRDefault="00366B69" w:rsidP="00FA3768">
      <w:pPr>
        <w:pStyle w:val="Corpodetexto"/>
        <w:spacing w:before="116"/>
        <w:rPr>
          <w:rFonts w:asciiTheme="minorHAnsi" w:hAnsiTheme="minorHAnsi" w:cstheme="minorHAnsi"/>
        </w:rPr>
      </w:pPr>
      <w:r w:rsidRPr="00DD00AB">
        <w:rPr>
          <w:rFonts w:asciiTheme="minorHAnsi" w:hAnsiTheme="minorHAnsi" w:cstheme="minorHAnsi"/>
        </w:rPr>
        <w:t xml:space="preserve">Art. 19. </w:t>
      </w:r>
      <w:r w:rsidR="00CC0C60" w:rsidRPr="00DD00AB">
        <w:rPr>
          <w:rFonts w:asciiTheme="minorHAnsi" w:hAnsiTheme="minorHAnsi" w:cstheme="minorHAnsi"/>
        </w:rPr>
        <w:t xml:space="preserve">Entende-se como fatos gravíssimos, para fins de </w:t>
      </w:r>
      <w:r w:rsidR="004B7825" w:rsidRPr="00DD00AB">
        <w:rPr>
          <w:rFonts w:asciiTheme="minorHAnsi" w:hAnsiTheme="minorHAnsi" w:cstheme="minorHAnsi"/>
        </w:rPr>
        <w:t>gradação</w:t>
      </w:r>
      <w:r w:rsidR="00CC0C60" w:rsidRPr="00DD00AB">
        <w:rPr>
          <w:rFonts w:asciiTheme="minorHAnsi" w:hAnsiTheme="minorHAnsi" w:cstheme="minorHAnsi"/>
        </w:rPr>
        <w:t xml:space="preserve"> de sanções</w:t>
      </w:r>
      <w:r w:rsidR="004B7825" w:rsidRPr="00DD00AB">
        <w:rPr>
          <w:rFonts w:asciiTheme="minorHAnsi" w:hAnsiTheme="minorHAnsi" w:cstheme="minorHAnsi"/>
        </w:rPr>
        <w:t>, o  descumprimento de obrigações do empreendedor previstas na Lei nº 12</w:t>
      </w:r>
      <w:r w:rsidR="00DE56AF" w:rsidRPr="00DD00AB">
        <w:rPr>
          <w:rFonts w:asciiTheme="minorHAnsi" w:hAnsiTheme="minorHAnsi" w:cstheme="minorHAnsi"/>
        </w:rPr>
        <w:t>.</w:t>
      </w:r>
      <w:r w:rsidR="004B7825" w:rsidRPr="00DD00AB">
        <w:rPr>
          <w:rFonts w:asciiTheme="minorHAnsi" w:hAnsiTheme="minorHAnsi" w:cstheme="minorHAnsi"/>
        </w:rPr>
        <w:t>334, de 2010, relacionados a</w:t>
      </w:r>
      <w:r w:rsidRPr="00DD00AB">
        <w:rPr>
          <w:rFonts w:asciiTheme="minorHAnsi" w:hAnsiTheme="minorHAnsi" w:cstheme="minorHAnsi"/>
        </w:rPr>
        <w:t>:</w:t>
      </w:r>
    </w:p>
    <w:p w14:paraId="57525C9C" w14:textId="77777777" w:rsidR="00813718" w:rsidRPr="00DD00AB" w:rsidRDefault="00366B69" w:rsidP="004202AE">
      <w:pPr>
        <w:pStyle w:val="PargrafodaLista"/>
        <w:numPr>
          <w:ilvl w:val="0"/>
          <w:numId w:val="4"/>
        </w:numPr>
        <w:tabs>
          <w:tab w:val="left" w:pos="335"/>
        </w:tabs>
        <w:spacing w:before="112"/>
        <w:ind w:right="134"/>
        <w:jc w:val="both"/>
        <w:rPr>
          <w:rFonts w:asciiTheme="minorHAnsi" w:hAnsiTheme="minorHAnsi" w:cstheme="minorHAnsi"/>
          <w:sz w:val="24"/>
          <w:szCs w:val="24"/>
        </w:rPr>
      </w:pPr>
      <w:r w:rsidRPr="00DD00AB">
        <w:rPr>
          <w:rFonts w:asciiTheme="minorHAnsi" w:hAnsiTheme="minorHAnsi" w:cstheme="minorHAnsi"/>
          <w:sz w:val="24"/>
          <w:szCs w:val="24"/>
        </w:rPr>
        <w:t>- fraudar ou prestar informações falsas ao órgão fiscalizador;</w:t>
      </w:r>
    </w:p>
    <w:p w14:paraId="0DB7B101" w14:textId="32586306" w:rsidR="00813718" w:rsidRPr="00DD00AB" w:rsidRDefault="00366B69" w:rsidP="004202AE">
      <w:pPr>
        <w:pStyle w:val="PargrafodaLista"/>
        <w:numPr>
          <w:ilvl w:val="0"/>
          <w:numId w:val="4"/>
        </w:numPr>
        <w:tabs>
          <w:tab w:val="left" w:pos="426"/>
        </w:tabs>
        <w:spacing w:before="119" w:line="232" w:lineRule="auto"/>
        <w:ind w:left="220" w:right="134" w:firstLine="0"/>
        <w:jc w:val="both"/>
        <w:rPr>
          <w:rFonts w:asciiTheme="minorHAnsi" w:hAnsiTheme="minorHAnsi" w:cstheme="minorHAnsi"/>
          <w:sz w:val="24"/>
          <w:szCs w:val="24"/>
        </w:rPr>
      </w:pPr>
      <w:r w:rsidRPr="00DD00AB">
        <w:rPr>
          <w:rFonts w:asciiTheme="minorHAnsi" w:hAnsiTheme="minorHAnsi" w:cstheme="minorHAnsi"/>
          <w:sz w:val="24"/>
          <w:szCs w:val="24"/>
        </w:rPr>
        <w:t xml:space="preserve">- </w:t>
      </w:r>
      <w:r w:rsidR="004B7825" w:rsidRPr="00DD00AB">
        <w:rPr>
          <w:rFonts w:asciiTheme="minorHAnsi" w:hAnsiTheme="minorHAnsi" w:cstheme="minorHAnsi"/>
          <w:sz w:val="24"/>
          <w:szCs w:val="24"/>
        </w:rPr>
        <w:t>à</w:t>
      </w:r>
      <w:r w:rsidRPr="00DD00AB">
        <w:rPr>
          <w:rFonts w:asciiTheme="minorHAnsi" w:hAnsiTheme="minorHAnsi" w:cstheme="minorHAnsi"/>
          <w:sz w:val="24"/>
          <w:szCs w:val="24"/>
        </w:rPr>
        <w:t>s condutas tipificadas nos arts. 16 a 18 desta Resolução, quando delas resultar prejuízo a serviço público de abastecimento de água, à saúde ou à vida, perecimento de bens ou animais, inundações em áreas urbanas ou de infraestruturas viárias, ou prejuízos comprovados a terceiros;</w:t>
      </w:r>
    </w:p>
    <w:p w14:paraId="5B0E2F28" w14:textId="77777777" w:rsidR="00813718" w:rsidRPr="00DD00AB" w:rsidRDefault="00366B69" w:rsidP="004202AE">
      <w:pPr>
        <w:pStyle w:val="PargrafodaLista"/>
        <w:numPr>
          <w:ilvl w:val="0"/>
          <w:numId w:val="4"/>
        </w:numPr>
        <w:tabs>
          <w:tab w:val="left" w:pos="464"/>
        </w:tabs>
        <w:spacing w:before="123" w:line="232" w:lineRule="auto"/>
        <w:ind w:left="220" w:right="134" w:firstLine="0"/>
        <w:jc w:val="both"/>
        <w:rPr>
          <w:rFonts w:asciiTheme="minorHAnsi" w:hAnsiTheme="minorHAnsi" w:cstheme="minorHAnsi"/>
          <w:sz w:val="24"/>
          <w:szCs w:val="24"/>
        </w:rPr>
      </w:pPr>
      <w:r w:rsidRPr="00DD00AB">
        <w:rPr>
          <w:rFonts w:asciiTheme="minorHAnsi" w:hAnsiTheme="minorHAnsi" w:cstheme="minorHAnsi"/>
          <w:sz w:val="24"/>
          <w:szCs w:val="24"/>
        </w:rPr>
        <w:t>- não tomar providências tempestivas para recuperação, implementação de restrições operacionais ou desativação de barragens estabelecidas pelo órgão fiscalizador;</w:t>
      </w:r>
    </w:p>
    <w:p w14:paraId="175A2D9B" w14:textId="77777777" w:rsidR="004202AE" w:rsidRPr="00DD00AB" w:rsidRDefault="00366B69" w:rsidP="004202AE">
      <w:pPr>
        <w:pStyle w:val="PargrafodaLista"/>
        <w:numPr>
          <w:ilvl w:val="0"/>
          <w:numId w:val="4"/>
        </w:numPr>
        <w:tabs>
          <w:tab w:val="left" w:pos="472"/>
        </w:tabs>
        <w:spacing w:before="115" w:line="331" w:lineRule="auto"/>
        <w:ind w:left="220" w:right="134" w:firstLine="0"/>
        <w:jc w:val="both"/>
        <w:rPr>
          <w:rFonts w:asciiTheme="minorHAnsi" w:hAnsiTheme="minorHAnsi" w:cstheme="minorHAnsi"/>
          <w:sz w:val="24"/>
          <w:szCs w:val="24"/>
        </w:rPr>
      </w:pPr>
      <w:r w:rsidRPr="00DD00AB">
        <w:rPr>
          <w:rFonts w:asciiTheme="minorHAnsi" w:hAnsiTheme="minorHAnsi" w:cstheme="minorHAnsi"/>
          <w:sz w:val="24"/>
          <w:szCs w:val="24"/>
        </w:rPr>
        <w:t>- não tomar providências para evitar o colapso da barragem durante situações de emergência;</w:t>
      </w:r>
      <w:r w:rsidR="004202AE" w:rsidRPr="00DD00AB">
        <w:rPr>
          <w:rFonts w:asciiTheme="minorHAnsi" w:hAnsiTheme="minorHAnsi" w:cstheme="minorHAnsi"/>
          <w:sz w:val="24"/>
          <w:szCs w:val="24"/>
        </w:rPr>
        <w:t xml:space="preserve"> </w:t>
      </w:r>
    </w:p>
    <w:p w14:paraId="4A33E96C" w14:textId="4AD942C2" w:rsidR="00813718" w:rsidRPr="00DD00AB" w:rsidRDefault="004202AE" w:rsidP="004202AE">
      <w:pPr>
        <w:pStyle w:val="PargrafodaLista"/>
        <w:numPr>
          <w:ilvl w:val="0"/>
          <w:numId w:val="4"/>
        </w:numPr>
        <w:tabs>
          <w:tab w:val="left" w:pos="472"/>
        </w:tabs>
        <w:spacing w:before="115" w:line="331" w:lineRule="auto"/>
        <w:ind w:left="220" w:right="134" w:firstLine="0"/>
        <w:jc w:val="both"/>
        <w:rPr>
          <w:rFonts w:asciiTheme="minorHAnsi" w:hAnsiTheme="minorHAnsi" w:cstheme="minorHAnsi"/>
          <w:sz w:val="24"/>
          <w:szCs w:val="24"/>
        </w:rPr>
      </w:pPr>
      <w:r w:rsidRPr="00DD00AB">
        <w:rPr>
          <w:rFonts w:asciiTheme="minorHAnsi" w:hAnsiTheme="minorHAnsi" w:cstheme="minorHAnsi"/>
          <w:sz w:val="24"/>
          <w:szCs w:val="24"/>
        </w:rPr>
        <w:t xml:space="preserve">- </w:t>
      </w:r>
      <w:r w:rsidR="00366B69" w:rsidRPr="00DD00AB">
        <w:rPr>
          <w:rFonts w:asciiTheme="minorHAnsi" w:hAnsiTheme="minorHAnsi" w:cstheme="minorHAnsi"/>
          <w:sz w:val="24"/>
          <w:szCs w:val="24"/>
        </w:rPr>
        <w:t>impedir a realização de intervenções pelo Poder Público em situações de emergência.</w:t>
      </w:r>
    </w:p>
    <w:p w14:paraId="448EB08C" w14:textId="77777777" w:rsidR="00813718" w:rsidRPr="00DD00AB" w:rsidRDefault="00366B69" w:rsidP="004202AE">
      <w:pPr>
        <w:pStyle w:val="Corpodetexto"/>
        <w:spacing w:before="9" w:line="232" w:lineRule="auto"/>
        <w:ind w:right="115"/>
        <w:rPr>
          <w:rFonts w:asciiTheme="minorHAnsi" w:hAnsiTheme="minorHAnsi" w:cstheme="minorHAnsi"/>
        </w:rPr>
      </w:pPr>
      <w:r w:rsidRPr="00DD00AB">
        <w:rPr>
          <w:rFonts w:asciiTheme="minorHAnsi" w:hAnsiTheme="minorHAnsi" w:cstheme="minorHAnsi"/>
        </w:rPr>
        <w:t>Art. 20. A classificação das infrações especificadas nos arts. 16 a 19 pode ser complementada a critério do órgão fiscalizador.</w:t>
      </w:r>
    </w:p>
    <w:p w14:paraId="3117BC4F" w14:textId="77777777" w:rsidR="00813718" w:rsidRPr="00DD00AB" w:rsidRDefault="00366B69" w:rsidP="00FA3768">
      <w:pPr>
        <w:pStyle w:val="Corpodetexto"/>
        <w:spacing w:before="115"/>
        <w:ind w:left="2599" w:right="2499"/>
        <w:jc w:val="center"/>
        <w:rPr>
          <w:rFonts w:asciiTheme="minorHAnsi" w:hAnsiTheme="minorHAnsi" w:cstheme="minorHAnsi"/>
        </w:rPr>
      </w:pPr>
      <w:r w:rsidRPr="00DD00AB">
        <w:rPr>
          <w:rFonts w:asciiTheme="minorHAnsi" w:hAnsiTheme="minorHAnsi" w:cstheme="minorHAnsi"/>
        </w:rPr>
        <w:t>CAPÍTULO IV</w:t>
      </w:r>
    </w:p>
    <w:p w14:paraId="769FE72E" w14:textId="47F0A49C" w:rsidR="00813718" w:rsidRPr="00DD00AB" w:rsidRDefault="00366B69" w:rsidP="004202AE">
      <w:pPr>
        <w:pStyle w:val="Corpodetexto"/>
        <w:spacing w:before="112"/>
        <w:ind w:left="2410" w:right="1268"/>
        <w:rPr>
          <w:rFonts w:asciiTheme="minorHAnsi" w:hAnsiTheme="minorHAnsi" w:cstheme="minorHAnsi"/>
        </w:rPr>
      </w:pPr>
      <w:r w:rsidRPr="00DD00AB">
        <w:rPr>
          <w:rFonts w:asciiTheme="minorHAnsi" w:hAnsiTheme="minorHAnsi" w:cstheme="minorHAnsi"/>
        </w:rPr>
        <w:t xml:space="preserve">DAS DIRETRIZES PARA A APLICAÇÃO DE </w:t>
      </w:r>
      <w:r w:rsidR="004202AE" w:rsidRPr="00DD00AB">
        <w:rPr>
          <w:rFonts w:asciiTheme="minorHAnsi" w:hAnsiTheme="minorHAnsi" w:cstheme="minorHAnsi"/>
        </w:rPr>
        <w:t>S</w:t>
      </w:r>
      <w:r w:rsidRPr="00DD00AB">
        <w:rPr>
          <w:rFonts w:asciiTheme="minorHAnsi" w:hAnsiTheme="minorHAnsi" w:cstheme="minorHAnsi"/>
        </w:rPr>
        <w:t>ANÇÕES</w:t>
      </w:r>
    </w:p>
    <w:p w14:paraId="6F74D0A9" w14:textId="77777777" w:rsidR="00813718" w:rsidRPr="00DD00AB" w:rsidRDefault="00366B69" w:rsidP="00FA3768">
      <w:pPr>
        <w:pStyle w:val="Corpodetexto"/>
        <w:spacing w:before="119" w:line="232" w:lineRule="auto"/>
        <w:ind w:right="120"/>
        <w:rPr>
          <w:rFonts w:asciiTheme="minorHAnsi" w:hAnsiTheme="minorHAnsi" w:cstheme="minorHAnsi"/>
        </w:rPr>
      </w:pPr>
      <w:r w:rsidRPr="00DD00AB">
        <w:rPr>
          <w:rFonts w:asciiTheme="minorHAnsi" w:hAnsiTheme="minorHAnsi" w:cstheme="minorHAnsi"/>
        </w:rPr>
        <w:t>Art. 21. O órgão fiscalizador deve, sempre que possível, orientar, notificar e advertir o empreendedor sobre as exigências, os procedimentos e os prazos da PNSB e das normas vigentes, dando oportunidade para regularização antes da aplicação de penalidades.</w:t>
      </w:r>
    </w:p>
    <w:p w14:paraId="6F75D475" w14:textId="77777777" w:rsidR="00813718" w:rsidRPr="00DD00AB" w:rsidRDefault="00366B69" w:rsidP="00FA3768">
      <w:pPr>
        <w:pStyle w:val="Corpodetexto"/>
        <w:spacing w:before="123" w:line="232" w:lineRule="auto"/>
        <w:ind w:right="120"/>
        <w:rPr>
          <w:rFonts w:asciiTheme="minorHAnsi" w:hAnsiTheme="minorHAnsi" w:cstheme="minorHAnsi"/>
        </w:rPr>
      </w:pPr>
      <w:r w:rsidRPr="00DD00AB">
        <w:rPr>
          <w:rFonts w:asciiTheme="minorHAnsi" w:hAnsiTheme="minorHAnsi" w:cstheme="minorHAnsi"/>
        </w:rPr>
        <w:t>Art. 22. O órgão fiscalizador deve definir e tornar pública a classificação da gravidade das infrações e a dosimetria das penalidades considerando, no mínimo, a classificação quanto à categoria de risco e dano potencial associado e o comportamento histórico do empreendedor, podendo também estabelecer, a seu critério, os atenuantes e agravantes.</w:t>
      </w:r>
    </w:p>
    <w:p w14:paraId="16649075" w14:textId="77777777" w:rsidR="00813718" w:rsidRPr="00DD00AB" w:rsidRDefault="00366B69" w:rsidP="00FA3768">
      <w:pPr>
        <w:pStyle w:val="Corpodetexto"/>
        <w:spacing w:before="124" w:line="232" w:lineRule="auto"/>
        <w:ind w:right="132"/>
        <w:rPr>
          <w:rFonts w:asciiTheme="minorHAnsi" w:hAnsiTheme="minorHAnsi" w:cstheme="minorHAnsi"/>
        </w:rPr>
      </w:pPr>
      <w:r w:rsidRPr="00DD00AB">
        <w:rPr>
          <w:rFonts w:asciiTheme="minorHAnsi" w:hAnsiTheme="minorHAnsi" w:cstheme="minorHAnsi"/>
        </w:rPr>
        <w:t>Art. 23. As notificações e as advertências devem ser utilizadas para solicitar o envio de informações ou documentos, ou determinar a execução de ações pelo empreendedor e, devem conter, no mínimo:</w:t>
      </w:r>
    </w:p>
    <w:p w14:paraId="096CB1B9" w14:textId="77777777" w:rsidR="001D7BDD" w:rsidRPr="00DD00AB" w:rsidRDefault="00366B69" w:rsidP="001D7BDD">
      <w:pPr>
        <w:pStyle w:val="PargrafodaLista"/>
        <w:numPr>
          <w:ilvl w:val="0"/>
          <w:numId w:val="3"/>
        </w:numPr>
        <w:tabs>
          <w:tab w:val="left" w:pos="335"/>
        </w:tabs>
        <w:spacing w:before="112"/>
        <w:ind w:left="395" w:hanging="176"/>
        <w:jc w:val="both"/>
        <w:rPr>
          <w:rFonts w:asciiTheme="minorHAnsi" w:hAnsiTheme="minorHAnsi" w:cstheme="minorHAnsi"/>
          <w:sz w:val="24"/>
          <w:szCs w:val="24"/>
        </w:rPr>
      </w:pPr>
      <w:r w:rsidRPr="00DD00AB">
        <w:rPr>
          <w:rFonts w:asciiTheme="minorHAnsi" w:hAnsiTheme="minorHAnsi" w:cstheme="minorHAnsi"/>
          <w:sz w:val="24"/>
          <w:szCs w:val="24"/>
        </w:rPr>
        <w:t>- identificação da barragem e do empreendedor;</w:t>
      </w:r>
      <w:r w:rsidR="001D7BDD" w:rsidRPr="00DD00AB">
        <w:rPr>
          <w:rFonts w:asciiTheme="minorHAnsi" w:hAnsiTheme="minorHAnsi" w:cstheme="minorHAnsi"/>
          <w:sz w:val="24"/>
          <w:szCs w:val="24"/>
        </w:rPr>
        <w:t xml:space="preserve"> </w:t>
      </w:r>
    </w:p>
    <w:p w14:paraId="33D75A87" w14:textId="77777777" w:rsidR="001D7BDD" w:rsidRPr="00DD00AB" w:rsidRDefault="00366B69" w:rsidP="001D7BDD">
      <w:pPr>
        <w:pStyle w:val="PargrafodaLista"/>
        <w:numPr>
          <w:ilvl w:val="0"/>
          <w:numId w:val="3"/>
        </w:numPr>
        <w:tabs>
          <w:tab w:val="left" w:pos="335"/>
        </w:tabs>
        <w:spacing w:before="112"/>
        <w:ind w:left="395" w:hanging="176"/>
        <w:jc w:val="both"/>
        <w:rPr>
          <w:rFonts w:asciiTheme="minorHAnsi" w:hAnsiTheme="minorHAnsi" w:cstheme="minorHAnsi"/>
          <w:sz w:val="24"/>
          <w:szCs w:val="24"/>
        </w:rPr>
      </w:pPr>
      <w:r w:rsidRPr="00DD00AB">
        <w:rPr>
          <w:rFonts w:asciiTheme="minorHAnsi" w:hAnsiTheme="minorHAnsi" w:cstheme="minorHAnsi"/>
          <w:sz w:val="24"/>
          <w:szCs w:val="24"/>
        </w:rPr>
        <w:t>- descrição detalhada das pendências identificadas;</w:t>
      </w:r>
      <w:r w:rsidR="001D7BDD" w:rsidRPr="00DD00AB">
        <w:rPr>
          <w:rFonts w:asciiTheme="minorHAnsi" w:hAnsiTheme="minorHAnsi" w:cstheme="minorHAnsi"/>
          <w:sz w:val="24"/>
          <w:szCs w:val="24"/>
        </w:rPr>
        <w:t xml:space="preserve">  </w:t>
      </w:r>
    </w:p>
    <w:p w14:paraId="53FFFEE1" w14:textId="77777777" w:rsidR="001D7BDD" w:rsidRPr="00DD00AB" w:rsidRDefault="001D7BDD" w:rsidP="001D7BDD">
      <w:pPr>
        <w:tabs>
          <w:tab w:val="left" w:pos="335"/>
        </w:tabs>
        <w:spacing w:before="112"/>
        <w:ind w:left="219"/>
        <w:jc w:val="both"/>
        <w:rPr>
          <w:rFonts w:asciiTheme="minorHAnsi" w:hAnsiTheme="minorHAnsi" w:cstheme="minorHAnsi"/>
          <w:sz w:val="24"/>
          <w:szCs w:val="24"/>
        </w:rPr>
      </w:pPr>
      <w:r w:rsidRPr="00DD00AB">
        <w:rPr>
          <w:rFonts w:asciiTheme="minorHAnsi" w:hAnsiTheme="minorHAnsi" w:cstheme="minorHAnsi"/>
          <w:sz w:val="24"/>
          <w:szCs w:val="24"/>
        </w:rPr>
        <w:t xml:space="preserve">III - </w:t>
      </w:r>
      <w:r w:rsidR="00366B69" w:rsidRPr="00DD00AB">
        <w:rPr>
          <w:rFonts w:asciiTheme="minorHAnsi" w:hAnsiTheme="minorHAnsi" w:cstheme="minorHAnsi"/>
          <w:sz w:val="24"/>
          <w:szCs w:val="24"/>
        </w:rPr>
        <w:t>providências a serem tomadas pelo</w:t>
      </w:r>
      <w:r w:rsidRPr="00DD00AB">
        <w:rPr>
          <w:rFonts w:asciiTheme="minorHAnsi" w:hAnsiTheme="minorHAnsi" w:cstheme="minorHAnsi"/>
          <w:sz w:val="24"/>
          <w:szCs w:val="24"/>
        </w:rPr>
        <w:t xml:space="preserve"> </w:t>
      </w:r>
      <w:r w:rsidR="00366B69" w:rsidRPr="00DD00AB">
        <w:rPr>
          <w:rFonts w:asciiTheme="minorHAnsi" w:hAnsiTheme="minorHAnsi" w:cstheme="minorHAnsi"/>
          <w:sz w:val="24"/>
          <w:szCs w:val="24"/>
        </w:rPr>
        <w:t>empreendedor;</w:t>
      </w:r>
    </w:p>
    <w:p w14:paraId="5C6E772A" w14:textId="04E32BF9" w:rsidR="00813718" w:rsidRPr="00DD00AB" w:rsidRDefault="001D7BDD" w:rsidP="001D7BDD">
      <w:pPr>
        <w:tabs>
          <w:tab w:val="left" w:pos="335"/>
        </w:tabs>
        <w:spacing w:before="112"/>
        <w:ind w:left="219"/>
        <w:jc w:val="both"/>
        <w:rPr>
          <w:rFonts w:asciiTheme="minorHAnsi" w:hAnsiTheme="minorHAnsi" w:cstheme="minorHAnsi"/>
          <w:sz w:val="24"/>
          <w:szCs w:val="24"/>
        </w:rPr>
      </w:pPr>
      <w:r w:rsidRPr="00DD00AB">
        <w:rPr>
          <w:rFonts w:asciiTheme="minorHAnsi" w:hAnsiTheme="minorHAnsi" w:cstheme="minorHAnsi"/>
          <w:sz w:val="24"/>
          <w:szCs w:val="24"/>
        </w:rPr>
        <w:t>I</w:t>
      </w:r>
      <w:r w:rsidR="00C43001" w:rsidRPr="00DD00AB">
        <w:rPr>
          <w:rFonts w:asciiTheme="minorHAnsi" w:hAnsiTheme="minorHAnsi" w:cstheme="minorHAnsi"/>
          <w:sz w:val="24"/>
          <w:szCs w:val="24"/>
        </w:rPr>
        <w:t>V</w:t>
      </w:r>
      <w:r w:rsidRPr="00DD00AB">
        <w:rPr>
          <w:rFonts w:asciiTheme="minorHAnsi" w:hAnsiTheme="minorHAnsi" w:cstheme="minorHAnsi"/>
          <w:sz w:val="24"/>
          <w:szCs w:val="24"/>
        </w:rPr>
        <w:t xml:space="preserve"> - </w:t>
      </w:r>
      <w:r w:rsidR="00366B69" w:rsidRPr="00DD00AB">
        <w:rPr>
          <w:rFonts w:asciiTheme="minorHAnsi" w:hAnsiTheme="minorHAnsi" w:cstheme="minorHAnsi"/>
          <w:sz w:val="24"/>
          <w:szCs w:val="24"/>
        </w:rPr>
        <w:t>prazos para execução.</w:t>
      </w:r>
    </w:p>
    <w:p w14:paraId="03019126" w14:textId="77777777" w:rsidR="001D7BDD" w:rsidRPr="00DD00AB" w:rsidRDefault="001D7BDD" w:rsidP="00FA3768">
      <w:pPr>
        <w:pStyle w:val="Corpodetexto"/>
        <w:spacing w:before="8" w:line="232" w:lineRule="auto"/>
        <w:ind w:right="115"/>
        <w:rPr>
          <w:rFonts w:asciiTheme="minorHAnsi" w:hAnsiTheme="minorHAnsi" w:cstheme="minorHAnsi"/>
        </w:rPr>
      </w:pPr>
    </w:p>
    <w:p w14:paraId="14DE621F" w14:textId="3BC80200" w:rsidR="00813718" w:rsidRPr="00DD00AB" w:rsidRDefault="00366B69" w:rsidP="00FA3768">
      <w:pPr>
        <w:pStyle w:val="Corpodetexto"/>
        <w:spacing w:before="8" w:line="232" w:lineRule="auto"/>
        <w:ind w:right="115"/>
        <w:rPr>
          <w:rFonts w:asciiTheme="minorHAnsi" w:hAnsiTheme="minorHAnsi" w:cstheme="minorHAnsi"/>
        </w:rPr>
      </w:pPr>
      <w:r w:rsidRPr="00DD00AB">
        <w:rPr>
          <w:rFonts w:asciiTheme="minorHAnsi" w:hAnsiTheme="minorHAnsi" w:cstheme="minorHAnsi"/>
        </w:rPr>
        <w:t>Art. 24. Os autos de infração devem ser aplicados quando o empreendedor infringir as normas e regulamentações vigentes e devem conter, no mínimo:</w:t>
      </w:r>
    </w:p>
    <w:p w14:paraId="5E2BEFEB" w14:textId="77777777" w:rsidR="001D7BDD" w:rsidRPr="00DD00AB" w:rsidRDefault="00366B69" w:rsidP="001D7BDD">
      <w:pPr>
        <w:pStyle w:val="Corpodetexto"/>
        <w:spacing w:before="115" w:line="331" w:lineRule="auto"/>
        <w:ind w:right="4103"/>
        <w:rPr>
          <w:rFonts w:asciiTheme="minorHAnsi" w:hAnsiTheme="minorHAnsi" w:cstheme="minorHAnsi"/>
        </w:rPr>
      </w:pPr>
      <w:r w:rsidRPr="00DD00AB">
        <w:rPr>
          <w:rFonts w:asciiTheme="minorHAnsi" w:hAnsiTheme="minorHAnsi" w:cstheme="minorHAnsi"/>
        </w:rPr>
        <w:lastRenderedPageBreak/>
        <w:t>I - identificação da barragem e do empreendedor;</w:t>
      </w:r>
    </w:p>
    <w:p w14:paraId="32670D43" w14:textId="6E2A0C6F" w:rsidR="00813718" w:rsidRPr="00DD00AB" w:rsidRDefault="00366B69" w:rsidP="001D7BDD">
      <w:pPr>
        <w:pStyle w:val="Corpodetexto"/>
        <w:spacing w:before="115" w:line="331" w:lineRule="auto"/>
        <w:ind w:right="3678"/>
        <w:rPr>
          <w:rFonts w:asciiTheme="minorHAnsi" w:hAnsiTheme="minorHAnsi" w:cstheme="minorHAnsi"/>
        </w:rPr>
      </w:pPr>
      <w:r w:rsidRPr="00DD00AB">
        <w:rPr>
          <w:rFonts w:asciiTheme="minorHAnsi" w:hAnsiTheme="minorHAnsi" w:cstheme="minorHAnsi"/>
        </w:rPr>
        <w:t xml:space="preserve"> II - descrição detalhada da infração cometida;</w:t>
      </w:r>
    </w:p>
    <w:p w14:paraId="3674A08D" w14:textId="1E6AF39B" w:rsidR="00813718" w:rsidRPr="00DD00AB" w:rsidRDefault="00366B69" w:rsidP="00FA3768">
      <w:pPr>
        <w:pStyle w:val="PargrafodaLista"/>
        <w:numPr>
          <w:ilvl w:val="0"/>
          <w:numId w:val="2"/>
        </w:numPr>
        <w:tabs>
          <w:tab w:val="left" w:pos="456"/>
        </w:tabs>
        <w:spacing w:before="2"/>
        <w:jc w:val="both"/>
        <w:rPr>
          <w:rFonts w:asciiTheme="minorHAnsi" w:hAnsiTheme="minorHAnsi" w:cstheme="minorHAnsi"/>
          <w:sz w:val="24"/>
          <w:szCs w:val="24"/>
        </w:rPr>
      </w:pPr>
      <w:r w:rsidRPr="00DD00AB">
        <w:rPr>
          <w:rFonts w:asciiTheme="minorHAnsi" w:hAnsiTheme="minorHAnsi" w:cstheme="minorHAnsi"/>
          <w:sz w:val="24"/>
          <w:szCs w:val="24"/>
        </w:rPr>
        <w:t>- pena aplicável;</w:t>
      </w:r>
    </w:p>
    <w:p w14:paraId="4ED4BF5C" w14:textId="77777777" w:rsidR="001D7BDD" w:rsidRPr="00DD00AB" w:rsidRDefault="00366B69" w:rsidP="001D7BDD">
      <w:pPr>
        <w:pStyle w:val="PargrafodaLista"/>
        <w:numPr>
          <w:ilvl w:val="0"/>
          <w:numId w:val="2"/>
        </w:numPr>
        <w:tabs>
          <w:tab w:val="left" w:pos="472"/>
        </w:tabs>
        <w:spacing w:before="112" w:line="331" w:lineRule="auto"/>
        <w:ind w:left="220" w:right="2260" w:firstLine="0"/>
        <w:jc w:val="both"/>
        <w:rPr>
          <w:rFonts w:asciiTheme="minorHAnsi" w:hAnsiTheme="minorHAnsi" w:cstheme="minorHAnsi"/>
          <w:sz w:val="24"/>
          <w:szCs w:val="24"/>
        </w:rPr>
      </w:pPr>
      <w:r w:rsidRPr="00DD00AB">
        <w:rPr>
          <w:rFonts w:asciiTheme="minorHAnsi" w:hAnsiTheme="minorHAnsi" w:cstheme="minorHAnsi"/>
          <w:sz w:val="24"/>
          <w:szCs w:val="24"/>
        </w:rPr>
        <w:t xml:space="preserve">- providências a serem tomadas pelo empreendedor; </w:t>
      </w:r>
    </w:p>
    <w:p w14:paraId="33401990" w14:textId="569FE303" w:rsidR="00813718" w:rsidRPr="00DD00AB" w:rsidRDefault="00366B69" w:rsidP="001D7BDD">
      <w:pPr>
        <w:pStyle w:val="PargrafodaLista"/>
        <w:tabs>
          <w:tab w:val="left" w:pos="472"/>
        </w:tabs>
        <w:spacing w:before="112" w:line="331" w:lineRule="auto"/>
        <w:ind w:right="4990"/>
        <w:jc w:val="both"/>
        <w:rPr>
          <w:rFonts w:asciiTheme="minorHAnsi" w:hAnsiTheme="minorHAnsi" w:cstheme="minorHAnsi"/>
          <w:sz w:val="24"/>
          <w:szCs w:val="24"/>
        </w:rPr>
      </w:pPr>
      <w:r w:rsidRPr="00DD00AB">
        <w:rPr>
          <w:rFonts w:asciiTheme="minorHAnsi" w:hAnsiTheme="minorHAnsi" w:cstheme="minorHAnsi"/>
          <w:sz w:val="24"/>
          <w:szCs w:val="24"/>
        </w:rPr>
        <w:t>V - prazo para execução;</w:t>
      </w:r>
    </w:p>
    <w:p w14:paraId="3D218912" w14:textId="05763FAD" w:rsidR="00813718" w:rsidRPr="00DD00AB" w:rsidRDefault="00366B69" w:rsidP="00FA3768">
      <w:pPr>
        <w:pStyle w:val="Corpodetexto"/>
        <w:spacing w:before="2"/>
        <w:rPr>
          <w:rFonts w:asciiTheme="minorHAnsi" w:hAnsiTheme="minorHAnsi" w:cstheme="minorHAnsi"/>
        </w:rPr>
      </w:pPr>
      <w:r w:rsidRPr="00DD00AB">
        <w:rPr>
          <w:rFonts w:asciiTheme="minorHAnsi" w:hAnsiTheme="minorHAnsi" w:cstheme="minorHAnsi"/>
        </w:rPr>
        <w:t>VI - procedimentos e prazos para recurso administrativo.</w:t>
      </w:r>
    </w:p>
    <w:p w14:paraId="4A94569F" w14:textId="1BE9777D" w:rsidR="00813718" w:rsidRPr="00DD00AB" w:rsidRDefault="00366B69" w:rsidP="00FA3768">
      <w:pPr>
        <w:pStyle w:val="Corpodetexto"/>
        <w:spacing w:before="119" w:line="232" w:lineRule="auto"/>
        <w:ind w:right="124"/>
        <w:rPr>
          <w:rFonts w:asciiTheme="minorHAnsi" w:hAnsiTheme="minorHAnsi" w:cstheme="minorHAnsi"/>
        </w:rPr>
      </w:pPr>
      <w:r w:rsidRPr="00DD00AB">
        <w:rPr>
          <w:rFonts w:asciiTheme="minorHAnsi" w:hAnsiTheme="minorHAnsi" w:cstheme="minorHAnsi"/>
        </w:rPr>
        <w:t xml:space="preserve">Parágrafo único. </w:t>
      </w:r>
      <w:r w:rsidR="00CC0C60" w:rsidRPr="00DD00AB">
        <w:rPr>
          <w:rFonts w:asciiTheme="minorHAnsi" w:hAnsiTheme="minorHAnsi" w:cstheme="minorHAnsi"/>
        </w:rPr>
        <w:t>Na</w:t>
      </w:r>
      <w:r w:rsidRPr="00DD00AB">
        <w:rPr>
          <w:rFonts w:asciiTheme="minorHAnsi" w:hAnsiTheme="minorHAnsi" w:cstheme="minorHAnsi"/>
        </w:rPr>
        <w:t xml:space="preserve"> aplicação das penalidades, o órgão fiscalizador deve observar, além do disposto no</w:t>
      </w:r>
      <w:r w:rsidR="00CC0C60" w:rsidRPr="00DD00AB">
        <w:rPr>
          <w:rFonts w:asciiTheme="minorHAnsi" w:hAnsiTheme="minorHAnsi" w:cstheme="minorHAnsi"/>
        </w:rPr>
        <w:t>s</w:t>
      </w:r>
      <w:r w:rsidRPr="00DD00AB">
        <w:rPr>
          <w:rFonts w:asciiTheme="minorHAnsi" w:hAnsiTheme="minorHAnsi" w:cstheme="minorHAnsi"/>
        </w:rPr>
        <w:t xml:space="preserve"> </w:t>
      </w:r>
      <w:r w:rsidR="00CC0C60" w:rsidRPr="00DD00AB">
        <w:rPr>
          <w:rFonts w:asciiTheme="minorHAnsi" w:hAnsiTheme="minorHAnsi" w:cstheme="minorHAnsi"/>
        </w:rPr>
        <w:t>§</w:t>
      </w:r>
      <w:r w:rsidRPr="00DD00AB">
        <w:rPr>
          <w:rFonts w:asciiTheme="minorHAnsi" w:hAnsiTheme="minorHAnsi" w:cstheme="minorHAnsi"/>
        </w:rPr>
        <w:t>§</w:t>
      </w:r>
      <w:r w:rsidR="00CC0C60" w:rsidRPr="00DD00AB">
        <w:rPr>
          <w:rFonts w:asciiTheme="minorHAnsi" w:hAnsiTheme="minorHAnsi" w:cstheme="minorHAnsi"/>
        </w:rPr>
        <w:t xml:space="preserve">2º, 3º, 4º, 6º e 7º </w:t>
      </w:r>
      <w:r w:rsidRPr="00DD00AB">
        <w:rPr>
          <w:rFonts w:asciiTheme="minorHAnsi" w:hAnsiTheme="minorHAnsi" w:cstheme="minorHAnsi"/>
        </w:rPr>
        <w:t>do art. 17-C da Lei nº 12.334, de 2010, a gradação adequada que induza o empreendedor à correção da infração.</w:t>
      </w:r>
    </w:p>
    <w:p w14:paraId="37CBFEDC" w14:textId="23E44CF6" w:rsidR="00813718" w:rsidRPr="00DD00AB" w:rsidRDefault="00366B69" w:rsidP="00FA3768">
      <w:pPr>
        <w:pStyle w:val="Corpodetexto"/>
        <w:spacing w:before="45" w:line="232" w:lineRule="auto"/>
        <w:ind w:right="115"/>
        <w:rPr>
          <w:rFonts w:asciiTheme="minorHAnsi" w:hAnsiTheme="minorHAnsi" w:cstheme="minorHAnsi"/>
        </w:rPr>
      </w:pPr>
      <w:r w:rsidRPr="00DD00AB">
        <w:rPr>
          <w:rFonts w:asciiTheme="minorHAnsi" w:hAnsiTheme="minorHAnsi" w:cstheme="minorHAnsi"/>
        </w:rPr>
        <w:t xml:space="preserve">Art. 25. As infrações </w:t>
      </w:r>
      <w:r w:rsidR="00CC0C60" w:rsidRPr="00DD00AB">
        <w:rPr>
          <w:rFonts w:asciiTheme="minorHAnsi" w:hAnsiTheme="minorHAnsi" w:cstheme="minorHAnsi"/>
        </w:rPr>
        <w:t xml:space="preserve">relativas a fatos entendidos como </w:t>
      </w:r>
      <w:r w:rsidRPr="00DD00AB">
        <w:rPr>
          <w:rFonts w:asciiTheme="minorHAnsi" w:hAnsiTheme="minorHAnsi" w:cstheme="minorHAnsi"/>
        </w:rPr>
        <w:t>leves, que não comprometem de imediato a segurança da barragem, podem ser</w:t>
      </w:r>
      <w:r w:rsidR="00CC0C60" w:rsidRPr="00DD00AB">
        <w:rPr>
          <w:rFonts w:asciiTheme="minorHAnsi" w:hAnsiTheme="minorHAnsi" w:cstheme="minorHAnsi"/>
        </w:rPr>
        <w:t xml:space="preserve"> </w:t>
      </w:r>
      <w:r w:rsidRPr="00DD00AB">
        <w:rPr>
          <w:rFonts w:asciiTheme="minorHAnsi" w:hAnsiTheme="minorHAnsi" w:cstheme="minorHAnsi"/>
        </w:rPr>
        <w:t xml:space="preserve"> sancionadas apenas com advertências, a critério do fiscalizador.</w:t>
      </w:r>
    </w:p>
    <w:p w14:paraId="27FD0362" w14:textId="77777777" w:rsidR="00813718" w:rsidRPr="00DD00AB" w:rsidRDefault="00366B69" w:rsidP="00FA3768">
      <w:pPr>
        <w:pStyle w:val="Corpodetexto"/>
        <w:spacing w:before="115"/>
        <w:rPr>
          <w:rFonts w:asciiTheme="minorHAnsi" w:hAnsiTheme="minorHAnsi" w:cstheme="minorHAnsi"/>
        </w:rPr>
      </w:pPr>
      <w:r w:rsidRPr="00DD00AB">
        <w:rPr>
          <w:rFonts w:asciiTheme="minorHAnsi" w:hAnsiTheme="minorHAnsi" w:cstheme="minorHAnsi"/>
        </w:rPr>
        <w:t>Art. 26. A aplicação de multa será</w:t>
      </w:r>
      <w:r w:rsidR="00774067" w:rsidRPr="00DD00AB">
        <w:rPr>
          <w:rFonts w:asciiTheme="minorHAnsi" w:hAnsiTheme="minorHAnsi" w:cstheme="minorHAnsi"/>
        </w:rPr>
        <w:t>, preferencialmente,</w:t>
      </w:r>
      <w:r w:rsidRPr="00DD00AB">
        <w:rPr>
          <w:rFonts w:asciiTheme="minorHAnsi" w:hAnsiTheme="minorHAnsi" w:cstheme="minorHAnsi"/>
        </w:rPr>
        <w:t xml:space="preserve"> precedida de advertência.</w:t>
      </w:r>
    </w:p>
    <w:p w14:paraId="307788B1" w14:textId="311FAF3D" w:rsidR="00813718" w:rsidRPr="00DD00AB" w:rsidRDefault="00366B69" w:rsidP="00FA3768">
      <w:pPr>
        <w:pStyle w:val="Corpodetexto"/>
        <w:spacing w:before="112"/>
        <w:rPr>
          <w:rFonts w:asciiTheme="minorHAnsi" w:hAnsiTheme="minorHAnsi" w:cstheme="minorHAnsi"/>
        </w:rPr>
      </w:pPr>
      <w:r w:rsidRPr="00DD00AB">
        <w:rPr>
          <w:rFonts w:asciiTheme="minorHAnsi" w:hAnsiTheme="minorHAnsi" w:cstheme="minorHAnsi"/>
        </w:rPr>
        <w:t xml:space="preserve">Parágrafo único. Será aplicada </w:t>
      </w:r>
      <w:r w:rsidR="004B7825" w:rsidRPr="00DD00AB">
        <w:rPr>
          <w:rFonts w:asciiTheme="minorHAnsi" w:hAnsiTheme="minorHAnsi" w:cstheme="minorHAnsi"/>
        </w:rPr>
        <w:t xml:space="preserve">diretamente </w:t>
      </w:r>
      <w:r w:rsidRPr="00DD00AB">
        <w:rPr>
          <w:rFonts w:asciiTheme="minorHAnsi" w:hAnsiTheme="minorHAnsi" w:cstheme="minorHAnsi"/>
        </w:rPr>
        <w:t>a multa nos casos em que:</w:t>
      </w:r>
    </w:p>
    <w:p w14:paraId="2C313AB7" w14:textId="77777777" w:rsidR="001D7BDD" w:rsidRPr="00DD00AB" w:rsidRDefault="00366B69" w:rsidP="001D7BDD">
      <w:pPr>
        <w:pStyle w:val="Corpodetexto"/>
        <w:spacing w:before="112" w:line="331" w:lineRule="auto"/>
        <w:ind w:right="134"/>
        <w:rPr>
          <w:rFonts w:asciiTheme="minorHAnsi" w:hAnsiTheme="minorHAnsi" w:cstheme="minorHAnsi"/>
        </w:rPr>
      </w:pPr>
      <w:r w:rsidRPr="00DD00AB">
        <w:rPr>
          <w:rFonts w:asciiTheme="minorHAnsi" w:hAnsiTheme="minorHAnsi" w:cstheme="minorHAnsi"/>
        </w:rPr>
        <w:t xml:space="preserve">I - o empreendedor impedir ou obstar o acesso do fiscalizador à estrutura física da barragem; </w:t>
      </w:r>
    </w:p>
    <w:p w14:paraId="74C3A9B7" w14:textId="6BA4CBF4" w:rsidR="00813718" w:rsidRPr="00DD00AB" w:rsidRDefault="00366B69" w:rsidP="00FA3768">
      <w:pPr>
        <w:pStyle w:val="Corpodetexto"/>
        <w:spacing w:before="112" w:line="331" w:lineRule="auto"/>
        <w:ind w:right="1275"/>
        <w:rPr>
          <w:rFonts w:asciiTheme="minorHAnsi" w:hAnsiTheme="minorHAnsi" w:cstheme="minorHAnsi"/>
        </w:rPr>
      </w:pPr>
      <w:r w:rsidRPr="00DD00AB">
        <w:rPr>
          <w:rFonts w:asciiTheme="minorHAnsi" w:hAnsiTheme="minorHAnsi" w:cstheme="minorHAnsi"/>
        </w:rPr>
        <w:t>II - o empreendedor prestar informação falsa;</w:t>
      </w:r>
    </w:p>
    <w:p w14:paraId="5A2AC65F" w14:textId="77777777" w:rsidR="001D7BDD" w:rsidRPr="00DD00AB" w:rsidRDefault="00366B69" w:rsidP="001D7BDD">
      <w:pPr>
        <w:pStyle w:val="Corpodetexto"/>
        <w:spacing w:before="2" w:line="331" w:lineRule="auto"/>
        <w:ind w:right="134"/>
        <w:rPr>
          <w:rFonts w:asciiTheme="minorHAnsi" w:hAnsiTheme="minorHAnsi" w:cstheme="minorHAnsi"/>
        </w:rPr>
      </w:pPr>
      <w:r w:rsidRPr="00DD00AB">
        <w:rPr>
          <w:rFonts w:asciiTheme="minorHAnsi" w:hAnsiTheme="minorHAnsi" w:cstheme="minorHAnsi"/>
        </w:rPr>
        <w:t>III - a conduta do empreendedor comprometer a segurança da barragem;</w:t>
      </w:r>
    </w:p>
    <w:p w14:paraId="1152D342" w14:textId="7B49E742" w:rsidR="00774067" w:rsidRPr="00DD00AB" w:rsidRDefault="00366B69" w:rsidP="00FA3768">
      <w:pPr>
        <w:pStyle w:val="Corpodetexto"/>
        <w:spacing w:before="2" w:line="331" w:lineRule="auto"/>
        <w:ind w:right="3278"/>
        <w:rPr>
          <w:rFonts w:asciiTheme="minorHAnsi" w:hAnsiTheme="minorHAnsi" w:cstheme="minorHAnsi"/>
        </w:rPr>
      </w:pPr>
      <w:r w:rsidRPr="00DD00AB">
        <w:rPr>
          <w:rFonts w:asciiTheme="minorHAnsi" w:hAnsiTheme="minorHAnsi" w:cstheme="minorHAnsi"/>
        </w:rPr>
        <w:t>IV - exista previsão no regulamento do órgão fiscalizador</w:t>
      </w:r>
      <w:r w:rsidR="00774067" w:rsidRPr="00DD00AB">
        <w:rPr>
          <w:rFonts w:asciiTheme="minorHAnsi" w:hAnsiTheme="minorHAnsi" w:cstheme="minorHAnsi"/>
        </w:rPr>
        <w:t>;</w:t>
      </w:r>
    </w:p>
    <w:p w14:paraId="317F5588" w14:textId="2792950C" w:rsidR="00813718" w:rsidRPr="00DD00AB" w:rsidRDefault="00774067" w:rsidP="00FA3768">
      <w:pPr>
        <w:pStyle w:val="Corpodetexto"/>
        <w:spacing w:before="2" w:line="331" w:lineRule="auto"/>
        <w:ind w:right="3278"/>
        <w:rPr>
          <w:rFonts w:asciiTheme="minorHAnsi" w:hAnsiTheme="minorHAnsi" w:cstheme="minorHAnsi"/>
        </w:rPr>
      </w:pPr>
      <w:r w:rsidRPr="00DD00AB">
        <w:rPr>
          <w:rFonts w:asciiTheme="minorHAnsi" w:hAnsiTheme="minorHAnsi" w:cstheme="minorHAnsi"/>
        </w:rPr>
        <w:t>V - houver proposição justificada do agente fiscal.</w:t>
      </w:r>
    </w:p>
    <w:p w14:paraId="7D0111FA" w14:textId="77777777" w:rsidR="00813718" w:rsidRPr="00DD00AB" w:rsidRDefault="00366B69" w:rsidP="00FA3768">
      <w:pPr>
        <w:pStyle w:val="Corpodetexto"/>
        <w:spacing w:before="2"/>
        <w:rPr>
          <w:rFonts w:asciiTheme="minorHAnsi" w:hAnsiTheme="minorHAnsi" w:cstheme="minorHAnsi"/>
        </w:rPr>
      </w:pPr>
      <w:r w:rsidRPr="00DD00AB">
        <w:rPr>
          <w:rFonts w:asciiTheme="minorHAnsi" w:hAnsiTheme="minorHAnsi" w:cstheme="minorHAnsi"/>
        </w:rPr>
        <w:t>Art. 27. A aplicação da multa diária será precedida da multa simples.</w:t>
      </w:r>
    </w:p>
    <w:p w14:paraId="2D1BA047" w14:textId="686D6A05" w:rsidR="00813718" w:rsidRPr="00DD00AB" w:rsidRDefault="00366B69" w:rsidP="00FA3768">
      <w:pPr>
        <w:pStyle w:val="Corpodetexto"/>
        <w:spacing w:before="119" w:line="232" w:lineRule="auto"/>
        <w:ind w:right="118"/>
        <w:rPr>
          <w:rFonts w:asciiTheme="minorHAnsi" w:hAnsiTheme="minorHAnsi" w:cstheme="minorHAnsi"/>
        </w:rPr>
      </w:pPr>
      <w:r w:rsidRPr="00DD00AB">
        <w:rPr>
          <w:rFonts w:asciiTheme="minorHAnsi" w:hAnsiTheme="minorHAnsi" w:cstheme="minorHAnsi"/>
        </w:rPr>
        <w:t>Parágrafo único. A multa diária será aplicada no caso de persistência da infração no tempo, pelo prazo indicado para execução das medidas corretivas ou até a correção da irregularidade, o que ocorrer</w:t>
      </w:r>
      <w:r w:rsidR="00984E34" w:rsidRPr="00DD00AB">
        <w:rPr>
          <w:rFonts w:asciiTheme="minorHAnsi" w:hAnsiTheme="minorHAnsi" w:cstheme="minorHAnsi"/>
        </w:rPr>
        <w:t xml:space="preserve"> </w:t>
      </w:r>
      <w:r w:rsidRPr="00DD00AB">
        <w:rPr>
          <w:rFonts w:asciiTheme="minorHAnsi" w:hAnsiTheme="minorHAnsi" w:cstheme="minorHAnsi"/>
        </w:rPr>
        <w:t xml:space="preserve"> primeiro.</w:t>
      </w:r>
    </w:p>
    <w:p w14:paraId="17E09265" w14:textId="77777777" w:rsidR="00813718" w:rsidRPr="00DD00AB" w:rsidRDefault="00366B69" w:rsidP="00FA3768">
      <w:pPr>
        <w:pStyle w:val="Corpodetexto"/>
        <w:spacing w:before="116"/>
        <w:rPr>
          <w:rFonts w:asciiTheme="minorHAnsi" w:hAnsiTheme="minorHAnsi" w:cstheme="minorHAnsi"/>
        </w:rPr>
      </w:pPr>
      <w:r w:rsidRPr="00DD00AB">
        <w:rPr>
          <w:rFonts w:asciiTheme="minorHAnsi" w:hAnsiTheme="minorHAnsi" w:cstheme="minorHAnsi"/>
        </w:rPr>
        <w:t>Art. 28. No caso de reincidência na infração, será aplicado o valor da multa em dobro.</w:t>
      </w:r>
    </w:p>
    <w:p w14:paraId="1D5CF4ED" w14:textId="77777777" w:rsidR="00813718" w:rsidRPr="00DD00AB" w:rsidRDefault="00366B69" w:rsidP="00FA3768">
      <w:pPr>
        <w:pStyle w:val="Corpodetexto"/>
        <w:spacing w:before="119" w:line="232" w:lineRule="auto"/>
        <w:ind w:right="128"/>
        <w:rPr>
          <w:rFonts w:asciiTheme="minorHAnsi" w:hAnsiTheme="minorHAnsi" w:cstheme="minorHAnsi"/>
        </w:rPr>
      </w:pPr>
      <w:r w:rsidRPr="00DD00AB">
        <w:rPr>
          <w:rFonts w:asciiTheme="minorHAnsi" w:hAnsiTheme="minorHAnsi" w:cstheme="minorHAnsi"/>
        </w:rPr>
        <w:t>Parágrafo único. Constitui reincidência a prática de infrações de mesma natureza, cometidas no intervalo de até três anos, relativas ao mesmo empreendimento.</w:t>
      </w:r>
    </w:p>
    <w:p w14:paraId="122CDF79" w14:textId="77777777" w:rsidR="00813718" w:rsidRPr="00DD00AB" w:rsidRDefault="00366B69" w:rsidP="00FA3768">
      <w:pPr>
        <w:pStyle w:val="Corpodetexto"/>
        <w:spacing w:line="232" w:lineRule="auto"/>
        <w:ind w:right="117"/>
        <w:rPr>
          <w:rFonts w:asciiTheme="minorHAnsi" w:hAnsiTheme="minorHAnsi" w:cstheme="minorHAnsi"/>
        </w:rPr>
      </w:pPr>
      <w:r w:rsidRPr="00DD00AB">
        <w:rPr>
          <w:rFonts w:asciiTheme="minorHAnsi" w:hAnsiTheme="minorHAnsi" w:cstheme="minorHAnsi"/>
        </w:rPr>
        <w:t>Art. 29. Caso o empreendedor corrija a infração no prazo determinado, o valor da multa poderá ser reduzido, a critério do fiscalizador, desde que não seja caracterizada como reincidência.</w:t>
      </w:r>
    </w:p>
    <w:p w14:paraId="5E85E159" w14:textId="5078E343" w:rsidR="00813718" w:rsidRPr="00DD00AB" w:rsidRDefault="00366B69" w:rsidP="00FA3768">
      <w:pPr>
        <w:pStyle w:val="Corpodetexto"/>
        <w:spacing w:line="232" w:lineRule="auto"/>
        <w:ind w:right="119"/>
        <w:rPr>
          <w:rFonts w:asciiTheme="minorHAnsi" w:hAnsiTheme="minorHAnsi" w:cstheme="minorHAnsi"/>
        </w:rPr>
      </w:pPr>
      <w:r w:rsidRPr="00DD00AB">
        <w:rPr>
          <w:rFonts w:asciiTheme="minorHAnsi" w:hAnsiTheme="minorHAnsi" w:cstheme="minorHAnsi"/>
        </w:rPr>
        <w:t>Art. 30. A multa simples pode ser convertida em serviços socioambientais,</w:t>
      </w:r>
      <w:r w:rsidR="00984E34" w:rsidRPr="00DD00AB">
        <w:rPr>
          <w:rFonts w:asciiTheme="minorHAnsi" w:hAnsiTheme="minorHAnsi" w:cstheme="minorHAnsi"/>
        </w:rPr>
        <w:t xml:space="preserve"> nos termos do §5º</w:t>
      </w:r>
      <w:r w:rsidRPr="00DD00AB">
        <w:rPr>
          <w:rFonts w:asciiTheme="minorHAnsi" w:hAnsiTheme="minorHAnsi" w:cstheme="minorHAnsi"/>
        </w:rPr>
        <w:t xml:space="preserve"> </w:t>
      </w:r>
      <w:r w:rsidR="00F57D93" w:rsidRPr="00DD00AB">
        <w:rPr>
          <w:rFonts w:asciiTheme="minorHAnsi" w:hAnsiTheme="minorHAnsi" w:cstheme="minorHAnsi"/>
        </w:rPr>
        <w:t xml:space="preserve">do art. 17-C da Lei nº 12.334, de 2010, </w:t>
      </w:r>
      <w:r w:rsidRPr="00DD00AB">
        <w:rPr>
          <w:rFonts w:asciiTheme="minorHAnsi" w:hAnsiTheme="minorHAnsi" w:cstheme="minorHAnsi"/>
        </w:rPr>
        <w:t>a critério da autoridade competente, na bacia hidrográfica onde o empreendimento se localiza, sem prejuízo da responsabilidade</w:t>
      </w:r>
      <w:r w:rsidR="00F57D93" w:rsidRPr="00DD00AB">
        <w:rPr>
          <w:rFonts w:asciiTheme="minorHAnsi" w:hAnsiTheme="minorHAnsi" w:cstheme="minorHAnsi"/>
        </w:rPr>
        <w:t xml:space="preserve"> </w:t>
      </w:r>
      <w:r w:rsidRPr="00DD00AB">
        <w:rPr>
          <w:rFonts w:asciiTheme="minorHAnsi" w:hAnsiTheme="minorHAnsi" w:cstheme="minorHAnsi"/>
        </w:rPr>
        <w:t xml:space="preserve"> do infrator de, independentemente da existência de culpa, reparar os danos causados.</w:t>
      </w:r>
    </w:p>
    <w:p w14:paraId="5122FC9B" w14:textId="77777777" w:rsidR="00813718" w:rsidRPr="00DD00AB" w:rsidRDefault="00366B69" w:rsidP="00FA3768">
      <w:pPr>
        <w:pStyle w:val="Corpodetexto"/>
        <w:spacing w:before="123" w:line="232" w:lineRule="auto"/>
        <w:ind w:right="131"/>
        <w:rPr>
          <w:rFonts w:asciiTheme="minorHAnsi" w:hAnsiTheme="minorHAnsi" w:cstheme="minorHAnsi"/>
        </w:rPr>
      </w:pPr>
      <w:r w:rsidRPr="00DD00AB">
        <w:rPr>
          <w:rFonts w:asciiTheme="minorHAnsi" w:hAnsiTheme="minorHAnsi" w:cstheme="minorHAnsi"/>
        </w:rPr>
        <w:t>Parágrafo único. Alternativamente ao pagamento de multas, o empreendedor poderá aplicar até 80% do seu valor em serviços de conservação, recuperação ou redução do risco ou dano da barragem objeto da infração, a critério do fiscalizador.</w:t>
      </w:r>
    </w:p>
    <w:p w14:paraId="4641A804" w14:textId="77777777" w:rsidR="00813718" w:rsidRPr="00DD00AB" w:rsidRDefault="00366B69" w:rsidP="00FA3768">
      <w:pPr>
        <w:pStyle w:val="Corpodetexto"/>
        <w:spacing w:before="123" w:line="232" w:lineRule="auto"/>
        <w:ind w:right="129"/>
        <w:rPr>
          <w:rFonts w:asciiTheme="minorHAnsi" w:hAnsiTheme="minorHAnsi" w:cstheme="minorHAnsi"/>
        </w:rPr>
      </w:pPr>
      <w:r w:rsidRPr="00DD00AB">
        <w:rPr>
          <w:rFonts w:asciiTheme="minorHAnsi" w:hAnsiTheme="minorHAnsi" w:cstheme="minorHAnsi"/>
        </w:rPr>
        <w:t>Art. 31. O embargo provisório e a suspensão parcial ou total de atividades, se couber, deve ocorrer</w:t>
      </w:r>
      <w:r w:rsidR="00774067" w:rsidRPr="00DD00AB">
        <w:rPr>
          <w:rFonts w:asciiTheme="minorHAnsi" w:hAnsiTheme="minorHAnsi" w:cstheme="minorHAnsi"/>
        </w:rPr>
        <w:t>, preferencialmente,</w:t>
      </w:r>
      <w:r w:rsidRPr="00DD00AB">
        <w:rPr>
          <w:rFonts w:asciiTheme="minorHAnsi" w:hAnsiTheme="minorHAnsi" w:cstheme="minorHAnsi"/>
        </w:rPr>
        <w:t xml:space="preserve"> quando exauridas as situações de aplicação de multa de segurança de barragens.</w:t>
      </w:r>
    </w:p>
    <w:p w14:paraId="5FD775E5" w14:textId="77777777" w:rsidR="004130CF" w:rsidRPr="00DD00AB" w:rsidRDefault="00366B69" w:rsidP="00FA3768">
      <w:pPr>
        <w:pStyle w:val="Corpodetexto"/>
        <w:spacing w:line="232" w:lineRule="auto"/>
        <w:ind w:right="125"/>
        <w:rPr>
          <w:rFonts w:asciiTheme="minorHAnsi" w:hAnsiTheme="minorHAnsi" w:cstheme="minorHAnsi"/>
        </w:rPr>
      </w:pPr>
      <w:r w:rsidRPr="00DD00AB">
        <w:rPr>
          <w:rFonts w:asciiTheme="minorHAnsi" w:hAnsiTheme="minorHAnsi" w:cstheme="minorHAnsi"/>
        </w:rPr>
        <w:t>§ 1º O embargo provisório e a suspensão parcial ou total de atividades pode ser aplicada diretamente</w:t>
      </w:r>
      <w:r w:rsidR="004130CF" w:rsidRPr="00DD00AB">
        <w:rPr>
          <w:rFonts w:asciiTheme="minorHAnsi" w:hAnsiTheme="minorHAnsi" w:cstheme="minorHAnsi"/>
        </w:rPr>
        <w:t>:</w:t>
      </w:r>
    </w:p>
    <w:p w14:paraId="67D2C73A" w14:textId="0ECFBBF9" w:rsidR="004130CF" w:rsidRPr="00DD00AB" w:rsidRDefault="00366B69" w:rsidP="00FA3768">
      <w:pPr>
        <w:pStyle w:val="Corpodetexto"/>
        <w:numPr>
          <w:ilvl w:val="0"/>
          <w:numId w:val="18"/>
        </w:numPr>
        <w:spacing w:line="232" w:lineRule="auto"/>
        <w:ind w:right="125"/>
        <w:rPr>
          <w:rFonts w:asciiTheme="minorHAnsi" w:hAnsiTheme="minorHAnsi" w:cstheme="minorHAnsi"/>
        </w:rPr>
      </w:pPr>
      <w:r w:rsidRPr="00DD00AB">
        <w:rPr>
          <w:rFonts w:asciiTheme="minorHAnsi" w:hAnsiTheme="minorHAnsi" w:cstheme="minorHAnsi"/>
        </w:rPr>
        <w:t>em</w:t>
      </w:r>
      <w:r w:rsidR="000B22FA" w:rsidRPr="00DD00AB">
        <w:rPr>
          <w:rFonts w:asciiTheme="minorHAnsi" w:hAnsiTheme="minorHAnsi" w:cstheme="minorHAnsi"/>
        </w:rPr>
        <w:t xml:space="preserve"> </w:t>
      </w:r>
      <w:r w:rsidRPr="00DD00AB">
        <w:rPr>
          <w:rFonts w:asciiTheme="minorHAnsi" w:hAnsiTheme="minorHAnsi" w:cstheme="minorHAnsi"/>
        </w:rPr>
        <w:t xml:space="preserve"> </w:t>
      </w:r>
      <w:r w:rsidR="004130CF" w:rsidRPr="00DD00AB">
        <w:rPr>
          <w:rFonts w:asciiTheme="minorHAnsi" w:hAnsiTheme="minorHAnsi" w:cstheme="minorHAnsi"/>
        </w:rPr>
        <w:t xml:space="preserve">  </w:t>
      </w:r>
      <w:r w:rsidRPr="00DD00AB">
        <w:rPr>
          <w:rFonts w:asciiTheme="minorHAnsi" w:hAnsiTheme="minorHAnsi" w:cstheme="minorHAnsi"/>
        </w:rPr>
        <w:t>caso de reincidência</w:t>
      </w:r>
      <w:r w:rsidR="00774067" w:rsidRPr="00DD00AB">
        <w:rPr>
          <w:rFonts w:asciiTheme="minorHAnsi" w:hAnsiTheme="minorHAnsi" w:cstheme="minorHAnsi"/>
        </w:rPr>
        <w:t>;</w:t>
      </w:r>
      <w:r w:rsidRPr="00DD00AB">
        <w:rPr>
          <w:rFonts w:asciiTheme="minorHAnsi" w:hAnsiTheme="minorHAnsi" w:cstheme="minorHAnsi"/>
        </w:rPr>
        <w:t xml:space="preserve"> </w:t>
      </w:r>
    </w:p>
    <w:p w14:paraId="1C31F1A3" w14:textId="526AFB8C" w:rsidR="004130CF" w:rsidRPr="00DD00AB" w:rsidRDefault="00366B69" w:rsidP="00FA3768">
      <w:pPr>
        <w:pStyle w:val="Corpodetexto"/>
        <w:numPr>
          <w:ilvl w:val="0"/>
          <w:numId w:val="18"/>
        </w:numPr>
        <w:spacing w:line="232" w:lineRule="auto"/>
        <w:ind w:right="125"/>
        <w:rPr>
          <w:rFonts w:asciiTheme="minorHAnsi" w:hAnsiTheme="minorHAnsi" w:cstheme="minorHAnsi"/>
        </w:rPr>
      </w:pPr>
      <w:r w:rsidRPr="00DD00AB">
        <w:rPr>
          <w:rFonts w:asciiTheme="minorHAnsi" w:hAnsiTheme="minorHAnsi" w:cstheme="minorHAnsi"/>
        </w:rPr>
        <w:lastRenderedPageBreak/>
        <w:t>quando for caracterizada omissão ou inação do empreendedor durante situação de emergência</w:t>
      </w:r>
      <w:r w:rsidR="00774067" w:rsidRPr="00DD00AB">
        <w:rPr>
          <w:rFonts w:asciiTheme="minorHAnsi" w:hAnsiTheme="minorHAnsi" w:cstheme="minorHAnsi"/>
        </w:rPr>
        <w:t>;</w:t>
      </w:r>
    </w:p>
    <w:p w14:paraId="430FAD77" w14:textId="761A4EF3" w:rsidR="004130CF" w:rsidRPr="00DD00AB" w:rsidRDefault="00366B69" w:rsidP="00FA3768">
      <w:pPr>
        <w:pStyle w:val="Corpodetexto"/>
        <w:numPr>
          <w:ilvl w:val="0"/>
          <w:numId w:val="18"/>
        </w:numPr>
        <w:spacing w:line="232" w:lineRule="auto"/>
        <w:ind w:right="125"/>
        <w:rPr>
          <w:rFonts w:asciiTheme="minorHAnsi" w:hAnsiTheme="minorHAnsi" w:cstheme="minorHAnsi"/>
        </w:rPr>
      </w:pPr>
      <w:r w:rsidRPr="00DD00AB">
        <w:rPr>
          <w:rFonts w:asciiTheme="minorHAnsi" w:hAnsiTheme="minorHAnsi" w:cstheme="minorHAnsi"/>
        </w:rPr>
        <w:t>em função do nível de perigo, quando couber</w:t>
      </w:r>
      <w:r w:rsidR="00774067" w:rsidRPr="00DD00AB">
        <w:rPr>
          <w:rFonts w:asciiTheme="minorHAnsi" w:hAnsiTheme="minorHAnsi" w:cstheme="minorHAnsi"/>
        </w:rPr>
        <w:t>;</w:t>
      </w:r>
      <w:r w:rsidRPr="00DD00AB">
        <w:rPr>
          <w:rFonts w:asciiTheme="minorHAnsi" w:hAnsiTheme="minorHAnsi" w:cstheme="minorHAnsi"/>
        </w:rPr>
        <w:t xml:space="preserve"> </w:t>
      </w:r>
    </w:p>
    <w:p w14:paraId="4B7E915C" w14:textId="082B4E62" w:rsidR="004130CF" w:rsidRPr="00DD00AB" w:rsidRDefault="00366B69" w:rsidP="00FA3768">
      <w:pPr>
        <w:pStyle w:val="Corpodetexto"/>
        <w:numPr>
          <w:ilvl w:val="0"/>
          <w:numId w:val="18"/>
        </w:numPr>
        <w:spacing w:line="232" w:lineRule="auto"/>
        <w:ind w:right="125"/>
        <w:rPr>
          <w:rFonts w:asciiTheme="minorHAnsi" w:hAnsiTheme="minorHAnsi" w:cstheme="minorHAnsi"/>
        </w:rPr>
      </w:pPr>
      <w:r w:rsidRPr="00DD00AB">
        <w:rPr>
          <w:rFonts w:asciiTheme="minorHAnsi" w:hAnsiTheme="minorHAnsi" w:cstheme="minorHAnsi"/>
        </w:rPr>
        <w:t>quando não houver a devida outorga de direito de uso de recursos hídricos</w:t>
      </w:r>
      <w:r w:rsidR="004130CF" w:rsidRPr="00DD00AB">
        <w:rPr>
          <w:rFonts w:asciiTheme="minorHAnsi" w:hAnsiTheme="minorHAnsi" w:cstheme="minorHAnsi"/>
        </w:rPr>
        <w:t>;</w:t>
      </w:r>
      <w:r w:rsidRPr="00DD00AB">
        <w:rPr>
          <w:rFonts w:asciiTheme="minorHAnsi" w:hAnsiTheme="minorHAnsi" w:cstheme="minorHAnsi"/>
        </w:rPr>
        <w:t xml:space="preserve"> </w:t>
      </w:r>
    </w:p>
    <w:p w14:paraId="519B5C2C" w14:textId="77777777" w:rsidR="004130CF" w:rsidRPr="00DD00AB" w:rsidRDefault="00366B69" w:rsidP="00FA3768">
      <w:pPr>
        <w:pStyle w:val="Corpodetexto"/>
        <w:numPr>
          <w:ilvl w:val="0"/>
          <w:numId w:val="18"/>
        </w:numPr>
        <w:spacing w:line="232" w:lineRule="auto"/>
        <w:ind w:right="125"/>
        <w:rPr>
          <w:rFonts w:asciiTheme="minorHAnsi" w:hAnsiTheme="minorHAnsi" w:cstheme="minorHAnsi"/>
        </w:rPr>
      </w:pPr>
      <w:r w:rsidRPr="00DD00AB">
        <w:rPr>
          <w:rFonts w:asciiTheme="minorHAnsi" w:hAnsiTheme="minorHAnsi" w:cstheme="minorHAnsi"/>
        </w:rPr>
        <w:t>em caso de abandono pelo empreendedor</w:t>
      </w:r>
      <w:r w:rsidR="004130CF" w:rsidRPr="00DD00AB">
        <w:rPr>
          <w:rFonts w:asciiTheme="minorHAnsi" w:hAnsiTheme="minorHAnsi" w:cstheme="minorHAnsi"/>
        </w:rPr>
        <w:t>;</w:t>
      </w:r>
    </w:p>
    <w:p w14:paraId="502BF773" w14:textId="77777777" w:rsidR="00813718" w:rsidRPr="00DD00AB" w:rsidRDefault="004130CF" w:rsidP="00FA3768">
      <w:pPr>
        <w:pStyle w:val="Corpodetexto"/>
        <w:numPr>
          <w:ilvl w:val="0"/>
          <w:numId w:val="18"/>
        </w:numPr>
        <w:spacing w:line="232" w:lineRule="auto"/>
        <w:ind w:right="125"/>
        <w:rPr>
          <w:rFonts w:asciiTheme="minorHAnsi" w:hAnsiTheme="minorHAnsi" w:cstheme="minorHAnsi"/>
        </w:rPr>
      </w:pPr>
      <w:r w:rsidRPr="00DD00AB">
        <w:rPr>
          <w:rFonts w:asciiTheme="minorHAnsi" w:hAnsiTheme="minorHAnsi" w:cstheme="minorHAnsi"/>
        </w:rPr>
        <w:t>mediante</w:t>
      </w:r>
      <w:r w:rsidR="00774067" w:rsidRPr="00DD00AB">
        <w:rPr>
          <w:rFonts w:asciiTheme="minorHAnsi" w:hAnsiTheme="minorHAnsi" w:cstheme="minorHAnsi"/>
        </w:rPr>
        <w:t xml:space="preserve"> </w:t>
      </w:r>
      <w:r w:rsidRPr="00DD00AB">
        <w:rPr>
          <w:rFonts w:asciiTheme="minorHAnsi" w:hAnsiTheme="minorHAnsi" w:cstheme="minorHAnsi"/>
        </w:rPr>
        <w:t>proposição justificada do agente fiscal</w:t>
      </w:r>
      <w:r w:rsidR="00366B69" w:rsidRPr="00DD00AB">
        <w:rPr>
          <w:rFonts w:asciiTheme="minorHAnsi" w:hAnsiTheme="minorHAnsi" w:cstheme="minorHAnsi"/>
        </w:rPr>
        <w:t>.</w:t>
      </w:r>
    </w:p>
    <w:p w14:paraId="41C0CD18" w14:textId="77777777" w:rsidR="00813718" w:rsidRPr="00DD00AB" w:rsidRDefault="00366B69" w:rsidP="00FA3768">
      <w:pPr>
        <w:pStyle w:val="Corpodetexto"/>
        <w:spacing w:before="124" w:line="232" w:lineRule="auto"/>
        <w:ind w:right="121"/>
        <w:rPr>
          <w:rFonts w:asciiTheme="minorHAnsi" w:hAnsiTheme="minorHAnsi" w:cstheme="minorHAnsi"/>
        </w:rPr>
      </w:pPr>
      <w:r w:rsidRPr="00DD00AB">
        <w:rPr>
          <w:rFonts w:asciiTheme="minorHAnsi" w:hAnsiTheme="minorHAnsi" w:cstheme="minorHAnsi"/>
        </w:rPr>
        <w:t>§2º Para sua efetivação, o embargo provisório e a suspensão parcial ou total de atividades deve conter as medidas específicas a serem tomadas pelo empreendedor, como restrições operacionais, rebaixamento de nível de água e, quando couber, desmobilização de partes da estrutura.</w:t>
      </w:r>
    </w:p>
    <w:p w14:paraId="1C88F527" w14:textId="40C79444" w:rsidR="00813718" w:rsidRPr="00DD00AB" w:rsidRDefault="00366B69" w:rsidP="00FA3768">
      <w:pPr>
        <w:pStyle w:val="Corpodetexto"/>
        <w:spacing w:before="123" w:line="232" w:lineRule="auto"/>
        <w:ind w:right="124"/>
        <w:rPr>
          <w:rFonts w:asciiTheme="minorHAnsi" w:hAnsiTheme="minorHAnsi" w:cstheme="minorHAnsi"/>
        </w:rPr>
      </w:pPr>
      <w:r w:rsidRPr="00DD00AB">
        <w:rPr>
          <w:rFonts w:asciiTheme="minorHAnsi" w:hAnsiTheme="minorHAnsi" w:cstheme="minorHAnsi"/>
        </w:rPr>
        <w:t xml:space="preserve">§3º No caso de barragens com mais de um usuário de recursos hídricos, o empreendedor deverá comunicar </w:t>
      </w:r>
      <w:r w:rsidR="00C43001" w:rsidRPr="00DD00AB">
        <w:rPr>
          <w:rFonts w:asciiTheme="minorHAnsi" w:hAnsiTheme="minorHAnsi" w:cstheme="minorHAnsi"/>
        </w:rPr>
        <w:t>a</w:t>
      </w:r>
      <w:r w:rsidRPr="00DD00AB">
        <w:rPr>
          <w:rFonts w:asciiTheme="minorHAnsi" w:hAnsiTheme="minorHAnsi" w:cstheme="minorHAnsi"/>
        </w:rPr>
        <w:t>os usuários sobre o embargo provisório e a suspensão parcial ou total de atividades, conforme orientação do fiscalizador.</w:t>
      </w:r>
    </w:p>
    <w:p w14:paraId="4D318E11" w14:textId="77777777" w:rsidR="00813718" w:rsidRPr="00DD00AB" w:rsidRDefault="00366B69" w:rsidP="00FA3768">
      <w:pPr>
        <w:pStyle w:val="Corpodetexto"/>
        <w:spacing w:line="232" w:lineRule="auto"/>
        <w:ind w:right="127"/>
        <w:rPr>
          <w:rFonts w:asciiTheme="minorHAnsi" w:hAnsiTheme="minorHAnsi" w:cstheme="minorHAnsi"/>
        </w:rPr>
      </w:pPr>
      <w:r w:rsidRPr="00DD00AB">
        <w:rPr>
          <w:rFonts w:asciiTheme="minorHAnsi" w:hAnsiTheme="minorHAnsi" w:cstheme="minorHAnsi"/>
        </w:rPr>
        <w:t>§ 4º A suspensão total de atividades implica na suspensão da outorga de direito de uso de recursos hídricos.</w:t>
      </w:r>
    </w:p>
    <w:p w14:paraId="01240529" w14:textId="77777777" w:rsidR="00813718" w:rsidRPr="00DD00AB" w:rsidRDefault="00366B69" w:rsidP="00FA3768">
      <w:pPr>
        <w:pStyle w:val="Corpodetexto"/>
        <w:spacing w:line="232" w:lineRule="auto"/>
        <w:ind w:right="119"/>
        <w:rPr>
          <w:rFonts w:asciiTheme="minorHAnsi" w:hAnsiTheme="minorHAnsi" w:cstheme="minorHAnsi"/>
        </w:rPr>
      </w:pPr>
      <w:r w:rsidRPr="00DD00AB">
        <w:rPr>
          <w:rFonts w:asciiTheme="minorHAnsi" w:hAnsiTheme="minorHAnsi" w:cstheme="minorHAnsi"/>
        </w:rPr>
        <w:t>§5º A barragem sancionada com suspensão total de atividades poderá ser objeto de alteração do titular da outorga de direito de uso de recursos hídricos, desde que o novo empreendedor cumpra, previamente e no mínimo, as ações emergenciais determinadas pelo fiscalizador ao antigo empreendedor.</w:t>
      </w:r>
    </w:p>
    <w:p w14:paraId="5DE6A759" w14:textId="77777777" w:rsidR="00813718" w:rsidRPr="00DD00AB" w:rsidRDefault="00366B69" w:rsidP="00FA3768">
      <w:pPr>
        <w:pStyle w:val="Corpodetexto"/>
        <w:spacing w:before="116"/>
        <w:rPr>
          <w:rFonts w:asciiTheme="minorHAnsi" w:hAnsiTheme="minorHAnsi" w:cstheme="minorHAnsi"/>
        </w:rPr>
      </w:pPr>
      <w:r w:rsidRPr="00DD00AB">
        <w:rPr>
          <w:rFonts w:asciiTheme="minorHAnsi" w:hAnsiTheme="minorHAnsi" w:cstheme="minorHAnsi"/>
        </w:rPr>
        <w:t>Art. 32. A aplicação do embargo definitivo será precedida da suspensão total de atividades.</w:t>
      </w:r>
    </w:p>
    <w:p w14:paraId="74AED6AC" w14:textId="77777777" w:rsidR="00813718" w:rsidRPr="00DD00AB" w:rsidRDefault="00366B69" w:rsidP="00FA3768">
      <w:pPr>
        <w:pStyle w:val="Corpodetexto"/>
        <w:spacing w:before="120" w:line="232" w:lineRule="auto"/>
        <w:ind w:right="121"/>
        <w:rPr>
          <w:rFonts w:asciiTheme="minorHAnsi" w:hAnsiTheme="minorHAnsi" w:cstheme="minorHAnsi"/>
        </w:rPr>
      </w:pPr>
      <w:r w:rsidRPr="00DD00AB">
        <w:rPr>
          <w:rFonts w:asciiTheme="minorHAnsi" w:hAnsiTheme="minorHAnsi" w:cstheme="minorHAnsi"/>
        </w:rPr>
        <w:t>§1º O embargo definitivo implica na revogação da outorga de direito de uso de recursos hídricos e na remoção da barragem, precedida de projeto específico e estudos técnicos adequados, conforme regulamento, para repor incontinenti os recursos hídricos, leitos e margens.</w:t>
      </w:r>
    </w:p>
    <w:p w14:paraId="726E8BE1" w14:textId="77777777" w:rsidR="00813718" w:rsidRPr="00DD00AB" w:rsidRDefault="00366B69" w:rsidP="00FA3768">
      <w:pPr>
        <w:pStyle w:val="Corpodetexto"/>
        <w:spacing w:before="45" w:line="232" w:lineRule="auto"/>
        <w:ind w:right="119"/>
        <w:rPr>
          <w:rFonts w:asciiTheme="minorHAnsi" w:hAnsiTheme="minorHAnsi" w:cstheme="minorHAnsi"/>
        </w:rPr>
      </w:pPr>
      <w:r w:rsidRPr="00DD00AB">
        <w:rPr>
          <w:rFonts w:asciiTheme="minorHAnsi" w:hAnsiTheme="minorHAnsi" w:cstheme="minorHAnsi"/>
        </w:rPr>
        <w:t>§2º A barragem sancionada com embargo definitivo poderá ser objeto de nova outorga de direito de uso de recursos hídricos, desde que o empreendedor reúna as condições técnicas necessárias e cumpra, previamente, todas as exigências legais e determinações do órgão fiscalizador.</w:t>
      </w:r>
    </w:p>
    <w:p w14:paraId="15F91946" w14:textId="77777777" w:rsidR="00813718" w:rsidRPr="00DD00AB" w:rsidRDefault="00366B69" w:rsidP="00FA3768">
      <w:pPr>
        <w:pStyle w:val="Corpodetexto"/>
        <w:spacing w:before="123" w:line="232" w:lineRule="auto"/>
        <w:ind w:right="119"/>
        <w:rPr>
          <w:rFonts w:asciiTheme="minorHAnsi" w:hAnsiTheme="minorHAnsi" w:cstheme="minorHAnsi"/>
        </w:rPr>
      </w:pPr>
      <w:r w:rsidRPr="00DD00AB">
        <w:rPr>
          <w:rFonts w:asciiTheme="minorHAnsi" w:hAnsiTheme="minorHAnsi" w:cstheme="minorHAnsi"/>
        </w:rPr>
        <w:t>Art. 33. O órgão fiscalizador deve assegurar o direito à ampla defesa e ao contraditório, definindo e informando o empreendedor sobre os procedimentos para recurso contra a aplicação de penalidades, observados os prazos do art. 17-B da Lei nº 12.334, de 2010.</w:t>
      </w:r>
    </w:p>
    <w:p w14:paraId="104B4084" w14:textId="2B3D0475" w:rsidR="00454CC7" w:rsidRPr="00DD00AB" w:rsidRDefault="00366B69" w:rsidP="00FA3768">
      <w:pPr>
        <w:pStyle w:val="Corpodetexto"/>
        <w:spacing w:before="123" w:line="232" w:lineRule="auto"/>
        <w:ind w:right="118"/>
        <w:rPr>
          <w:rFonts w:asciiTheme="minorHAnsi" w:hAnsiTheme="minorHAnsi" w:cstheme="minorHAnsi"/>
        </w:rPr>
      </w:pPr>
      <w:r w:rsidRPr="00DD00AB">
        <w:rPr>
          <w:rFonts w:asciiTheme="minorHAnsi" w:hAnsiTheme="minorHAnsi" w:cstheme="minorHAnsi"/>
        </w:rPr>
        <w:t xml:space="preserve">Art. 34. No caso de irregularidades que exijam tempo superior a um ano para serem sanadas, o fiscalizador poderá celebrar </w:t>
      </w:r>
      <w:r w:rsidR="00454CC7" w:rsidRPr="00DD00AB">
        <w:rPr>
          <w:rFonts w:asciiTheme="minorHAnsi" w:hAnsiTheme="minorHAnsi" w:cstheme="minorHAnsi"/>
        </w:rPr>
        <w:t>instrumento de</w:t>
      </w:r>
      <w:r w:rsidRPr="00DD00AB">
        <w:rPr>
          <w:rFonts w:asciiTheme="minorHAnsi" w:hAnsiTheme="minorHAnsi" w:cstheme="minorHAnsi"/>
        </w:rPr>
        <w:t xml:space="preserve"> </w:t>
      </w:r>
      <w:r w:rsidR="00454CC7" w:rsidRPr="00DD00AB">
        <w:rPr>
          <w:rFonts w:asciiTheme="minorHAnsi" w:hAnsiTheme="minorHAnsi" w:cstheme="minorHAnsi"/>
        </w:rPr>
        <w:t>c</w:t>
      </w:r>
      <w:r w:rsidRPr="00DD00AB">
        <w:rPr>
          <w:rFonts w:asciiTheme="minorHAnsi" w:hAnsiTheme="minorHAnsi" w:cstheme="minorHAnsi"/>
        </w:rPr>
        <w:t>ompromisso</w:t>
      </w:r>
      <w:r w:rsidR="00454CC7" w:rsidRPr="00DD00AB">
        <w:rPr>
          <w:rFonts w:asciiTheme="minorHAnsi" w:hAnsiTheme="minorHAnsi" w:cstheme="minorHAnsi"/>
        </w:rPr>
        <w:t xml:space="preserve"> de ajustamento da conduta do empreendedor às exigências legais, mediante cominações, que terá eficácia de título executivo extrajudicial.</w:t>
      </w:r>
    </w:p>
    <w:p w14:paraId="31F6B044" w14:textId="29759072" w:rsidR="00813718" w:rsidRPr="00DD00AB" w:rsidRDefault="00454CC7" w:rsidP="00FA3768">
      <w:pPr>
        <w:pStyle w:val="Corpodetexto"/>
        <w:spacing w:before="123" w:line="232" w:lineRule="auto"/>
        <w:ind w:right="118"/>
        <w:rPr>
          <w:rFonts w:asciiTheme="minorHAnsi" w:hAnsiTheme="minorHAnsi" w:cstheme="minorHAnsi"/>
        </w:rPr>
      </w:pPr>
      <w:r w:rsidRPr="00DD00AB">
        <w:rPr>
          <w:rFonts w:asciiTheme="minorHAnsi" w:hAnsiTheme="minorHAnsi" w:cstheme="minorHAnsi"/>
        </w:rPr>
        <w:t xml:space="preserve">§1º </w:t>
      </w:r>
      <w:r w:rsidR="0064652B" w:rsidRPr="00DD00AB">
        <w:rPr>
          <w:rFonts w:asciiTheme="minorHAnsi" w:hAnsiTheme="minorHAnsi" w:cstheme="minorHAnsi"/>
        </w:rPr>
        <w:t xml:space="preserve">O </w:t>
      </w:r>
      <w:r w:rsidRPr="00DD00AB">
        <w:rPr>
          <w:rFonts w:asciiTheme="minorHAnsi" w:hAnsiTheme="minorHAnsi" w:cstheme="minorHAnsi"/>
        </w:rPr>
        <w:t xml:space="preserve">instrumento de que trata o caput </w:t>
      </w:r>
      <w:r w:rsidR="00366B69" w:rsidRPr="00DD00AB">
        <w:rPr>
          <w:rFonts w:asciiTheme="minorHAnsi" w:hAnsiTheme="minorHAnsi" w:cstheme="minorHAnsi"/>
        </w:rPr>
        <w:t>conte</w:t>
      </w:r>
      <w:r w:rsidR="0064652B" w:rsidRPr="00DD00AB">
        <w:rPr>
          <w:rFonts w:asciiTheme="minorHAnsi" w:hAnsiTheme="minorHAnsi" w:cstheme="minorHAnsi"/>
        </w:rPr>
        <w:t>rá</w:t>
      </w:r>
      <w:r w:rsidR="00366B69" w:rsidRPr="00DD00AB">
        <w:rPr>
          <w:rFonts w:asciiTheme="minorHAnsi" w:hAnsiTheme="minorHAnsi" w:cstheme="minorHAnsi"/>
        </w:rPr>
        <w:t xml:space="preserve"> medidas corretivas, metas e prazos para execução, sujeitas a fiscalização e novas penalidades.</w:t>
      </w:r>
    </w:p>
    <w:p w14:paraId="5FD4EFE7" w14:textId="51FC216A" w:rsidR="00454CC7" w:rsidRPr="00DD00AB" w:rsidRDefault="0064652B" w:rsidP="00FA3768">
      <w:pPr>
        <w:pStyle w:val="Corpodetexto"/>
        <w:spacing w:before="123" w:line="232" w:lineRule="auto"/>
        <w:ind w:right="119"/>
        <w:rPr>
          <w:rFonts w:asciiTheme="minorHAnsi" w:hAnsiTheme="minorHAnsi" w:cstheme="minorHAnsi"/>
        </w:rPr>
      </w:pPr>
      <w:r w:rsidRPr="00DD00AB">
        <w:rPr>
          <w:rFonts w:asciiTheme="minorHAnsi" w:hAnsiTheme="minorHAnsi" w:cstheme="minorHAnsi"/>
        </w:rPr>
        <w:t>§2º</w:t>
      </w:r>
      <w:r w:rsidR="00366B69" w:rsidRPr="00DD00AB">
        <w:rPr>
          <w:rFonts w:asciiTheme="minorHAnsi" w:hAnsiTheme="minorHAnsi" w:cstheme="minorHAnsi"/>
        </w:rPr>
        <w:t xml:space="preserve"> O órgão fiscalizador deve publicar extrato do </w:t>
      </w:r>
      <w:r w:rsidRPr="00DD00AB">
        <w:rPr>
          <w:rFonts w:asciiTheme="minorHAnsi" w:hAnsiTheme="minorHAnsi" w:cstheme="minorHAnsi"/>
        </w:rPr>
        <w:t xml:space="preserve">instrumento de que trata o caput </w:t>
      </w:r>
      <w:r w:rsidR="00366B69" w:rsidRPr="00DD00AB">
        <w:rPr>
          <w:rFonts w:asciiTheme="minorHAnsi" w:hAnsiTheme="minorHAnsi" w:cstheme="minorHAnsi"/>
        </w:rPr>
        <w:t>no diário oficial</w:t>
      </w:r>
      <w:r w:rsidR="002E332F" w:rsidRPr="00DD00AB">
        <w:rPr>
          <w:rFonts w:asciiTheme="minorHAnsi" w:hAnsiTheme="minorHAnsi" w:cstheme="minorHAnsi"/>
        </w:rPr>
        <w:t xml:space="preserve"> </w:t>
      </w:r>
      <w:r w:rsidR="00366B69" w:rsidRPr="00DD00AB">
        <w:rPr>
          <w:rFonts w:asciiTheme="minorHAnsi" w:hAnsiTheme="minorHAnsi" w:cstheme="minorHAnsi"/>
        </w:rPr>
        <w:t xml:space="preserve"> </w:t>
      </w:r>
      <w:r w:rsidRPr="00DD00AB">
        <w:rPr>
          <w:rFonts w:asciiTheme="minorHAnsi" w:hAnsiTheme="minorHAnsi" w:cstheme="minorHAnsi"/>
        </w:rPr>
        <w:t xml:space="preserve">  </w:t>
      </w:r>
      <w:r w:rsidR="00366B69" w:rsidRPr="00DD00AB">
        <w:rPr>
          <w:rFonts w:asciiTheme="minorHAnsi" w:hAnsiTheme="minorHAnsi" w:cstheme="minorHAnsi"/>
        </w:rPr>
        <w:t>da esfera federativa à qual está vinculado.</w:t>
      </w:r>
      <w:r w:rsidR="00454CC7" w:rsidRPr="00DD00AB">
        <w:rPr>
          <w:rFonts w:asciiTheme="minorHAnsi" w:hAnsiTheme="minorHAnsi" w:cstheme="minorHAnsi"/>
        </w:rPr>
        <w:t xml:space="preserve"> </w:t>
      </w:r>
    </w:p>
    <w:p w14:paraId="4AAC2689" w14:textId="509ACB07" w:rsidR="00813718" w:rsidRPr="00DD00AB" w:rsidRDefault="00366B69" w:rsidP="00FA3768">
      <w:pPr>
        <w:pStyle w:val="Corpodetexto"/>
        <w:spacing w:line="232" w:lineRule="auto"/>
        <w:ind w:right="117"/>
        <w:rPr>
          <w:rFonts w:asciiTheme="minorHAnsi" w:hAnsiTheme="minorHAnsi" w:cstheme="minorHAnsi"/>
        </w:rPr>
      </w:pPr>
      <w:r w:rsidRPr="00DD00AB">
        <w:rPr>
          <w:rFonts w:asciiTheme="minorHAnsi" w:hAnsiTheme="minorHAnsi" w:cstheme="minorHAnsi"/>
        </w:rPr>
        <w:t xml:space="preserve">Art. 35. O valor das multas de que trata este Capítulo será definido com base na </w:t>
      </w:r>
      <w:r w:rsidR="002E332F" w:rsidRPr="00DD00AB">
        <w:rPr>
          <w:rFonts w:asciiTheme="minorHAnsi" w:hAnsiTheme="minorHAnsi" w:cstheme="minorHAnsi"/>
        </w:rPr>
        <w:t>gravidade do fato que motivou a infração</w:t>
      </w:r>
      <w:r w:rsidRPr="00DD00AB">
        <w:rPr>
          <w:rFonts w:asciiTheme="minorHAnsi" w:hAnsiTheme="minorHAnsi" w:cstheme="minorHAnsi"/>
        </w:rPr>
        <w:t>, observando os seguintes limites:</w:t>
      </w:r>
    </w:p>
    <w:p w14:paraId="494F3B86" w14:textId="77777777" w:rsidR="00813718" w:rsidRPr="00DD00AB" w:rsidRDefault="00366B69" w:rsidP="00FA3768">
      <w:pPr>
        <w:pStyle w:val="PargrafodaLista"/>
        <w:numPr>
          <w:ilvl w:val="0"/>
          <w:numId w:val="1"/>
        </w:numPr>
        <w:tabs>
          <w:tab w:val="left" w:pos="343"/>
        </w:tabs>
        <w:spacing w:line="232" w:lineRule="auto"/>
        <w:ind w:right="125" w:firstLine="0"/>
        <w:jc w:val="both"/>
        <w:rPr>
          <w:rFonts w:asciiTheme="minorHAnsi" w:hAnsiTheme="minorHAnsi" w:cstheme="minorHAnsi"/>
          <w:sz w:val="24"/>
          <w:szCs w:val="24"/>
        </w:rPr>
      </w:pPr>
      <w:r w:rsidRPr="00DD00AB">
        <w:rPr>
          <w:rFonts w:asciiTheme="minorHAnsi" w:hAnsiTheme="minorHAnsi" w:cstheme="minorHAnsi"/>
          <w:sz w:val="24"/>
          <w:szCs w:val="24"/>
        </w:rPr>
        <w:t>- para as infrações leves, valor mínimo de R$ 2.000,00 (dois mil reais) e valor máximo de R$ 125.000,00 (cento e vinte cinco mil reais);</w:t>
      </w:r>
    </w:p>
    <w:p w14:paraId="7FAB50C7" w14:textId="77777777" w:rsidR="00813718" w:rsidRPr="00DD00AB" w:rsidRDefault="00366B69" w:rsidP="00FA3768">
      <w:pPr>
        <w:pStyle w:val="PargrafodaLista"/>
        <w:numPr>
          <w:ilvl w:val="0"/>
          <w:numId w:val="1"/>
        </w:numPr>
        <w:tabs>
          <w:tab w:val="left" w:pos="476"/>
        </w:tabs>
        <w:spacing w:line="232" w:lineRule="auto"/>
        <w:ind w:right="123" w:firstLine="0"/>
        <w:jc w:val="both"/>
        <w:rPr>
          <w:rFonts w:asciiTheme="minorHAnsi" w:hAnsiTheme="minorHAnsi" w:cstheme="minorHAnsi"/>
          <w:sz w:val="24"/>
          <w:szCs w:val="24"/>
        </w:rPr>
      </w:pPr>
      <w:r w:rsidRPr="00DD00AB">
        <w:rPr>
          <w:rFonts w:asciiTheme="minorHAnsi" w:hAnsiTheme="minorHAnsi" w:cstheme="minorHAnsi"/>
          <w:sz w:val="24"/>
          <w:szCs w:val="24"/>
        </w:rPr>
        <w:t>- para as infrações médias, valor mínimo de R$ 3.000,00 (três mil reais) e valor máximo de</w:t>
      </w:r>
      <w:r w:rsidR="00454CC7" w:rsidRPr="00DD00AB">
        <w:rPr>
          <w:rFonts w:asciiTheme="minorHAnsi" w:hAnsiTheme="minorHAnsi" w:cstheme="minorHAnsi"/>
          <w:sz w:val="24"/>
          <w:szCs w:val="24"/>
        </w:rPr>
        <w:t xml:space="preserve"> </w:t>
      </w:r>
      <w:r w:rsidRPr="00DD00AB">
        <w:rPr>
          <w:rFonts w:asciiTheme="minorHAnsi" w:hAnsiTheme="minorHAnsi" w:cstheme="minorHAnsi"/>
          <w:sz w:val="24"/>
          <w:szCs w:val="24"/>
        </w:rPr>
        <w:t xml:space="preserve"> R$ 1.250.000,00 (um milhão, duzentos e cinquenta mil reais);</w:t>
      </w:r>
    </w:p>
    <w:p w14:paraId="6A46DEF9" w14:textId="77777777" w:rsidR="00813718" w:rsidRPr="00DD00AB" w:rsidRDefault="00366B69" w:rsidP="00FA3768">
      <w:pPr>
        <w:pStyle w:val="PargrafodaLista"/>
        <w:numPr>
          <w:ilvl w:val="0"/>
          <w:numId w:val="1"/>
        </w:numPr>
        <w:tabs>
          <w:tab w:val="left" w:pos="461"/>
        </w:tabs>
        <w:spacing w:line="232" w:lineRule="auto"/>
        <w:ind w:right="125" w:firstLine="0"/>
        <w:jc w:val="both"/>
        <w:rPr>
          <w:rFonts w:asciiTheme="minorHAnsi" w:hAnsiTheme="minorHAnsi" w:cstheme="minorHAnsi"/>
          <w:sz w:val="24"/>
          <w:szCs w:val="24"/>
        </w:rPr>
      </w:pPr>
      <w:r w:rsidRPr="00DD00AB">
        <w:rPr>
          <w:rFonts w:asciiTheme="minorHAnsi" w:hAnsiTheme="minorHAnsi" w:cstheme="minorHAnsi"/>
          <w:sz w:val="24"/>
          <w:szCs w:val="24"/>
        </w:rPr>
        <w:t xml:space="preserve">- para as infrações graves, valor mínimo de R$ 4.500,00 (quatro mil e quinhentos reais) e </w:t>
      </w:r>
      <w:r w:rsidRPr="00DD00AB">
        <w:rPr>
          <w:rFonts w:asciiTheme="minorHAnsi" w:hAnsiTheme="minorHAnsi" w:cstheme="minorHAnsi"/>
          <w:sz w:val="24"/>
          <w:szCs w:val="24"/>
        </w:rPr>
        <w:lastRenderedPageBreak/>
        <w:t>valor máximo de R$ 500.000.000,00 (quinhentos milhões de reais);</w:t>
      </w:r>
    </w:p>
    <w:p w14:paraId="3BE4D9E3" w14:textId="77777777" w:rsidR="00813718" w:rsidRPr="00DD00AB" w:rsidRDefault="00366B69" w:rsidP="00FA3768">
      <w:pPr>
        <w:pStyle w:val="PargrafodaLista"/>
        <w:numPr>
          <w:ilvl w:val="0"/>
          <w:numId w:val="1"/>
        </w:numPr>
        <w:tabs>
          <w:tab w:val="left" w:pos="483"/>
        </w:tabs>
        <w:spacing w:line="232" w:lineRule="auto"/>
        <w:ind w:right="131" w:firstLine="0"/>
        <w:jc w:val="both"/>
        <w:rPr>
          <w:rFonts w:asciiTheme="minorHAnsi" w:hAnsiTheme="minorHAnsi" w:cstheme="minorHAnsi"/>
          <w:sz w:val="24"/>
          <w:szCs w:val="24"/>
        </w:rPr>
      </w:pPr>
      <w:r w:rsidRPr="00DD00AB">
        <w:rPr>
          <w:rFonts w:asciiTheme="minorHAnsi" w:hAnsiTheme="minorHAnsi" w:cstheme="minorHAnsi"/>
          <w:sz w:val="24"/>
          <w:szCs w:val="24"/>
        </w:rPr>
        <w:t>- para as infrações gravíssimas, valor mínimo de R$ 6.750,00 (seis mil, setecentos e cinquenta reais) e valor máximo de R$ 1.000.000.000,00 (um bilhão de reais).</w:t>
      </w:r>
    </w:p>
    <w:p w14:paraId="5587B4BA" w14:textId="5D6BBE7B" w:rsidR="00813718" w:rsidRPr="00DD00AB" w:rsidRDefault="00366B69" w:rsidP="00FA3768">
      <w:pPr>
        <w:pStyle w:val="Corpodetexto"/>
        <w:spacing w:line="232" w:lineRule="auto"/>
        <w:ind w:right="118"/>
        <w:rPr>
          <w:rFonts w:asciiTheme="minorHAnsi" w:hAnsiTheme="minorHAnsi" w:cstheme="minorHAnsi"/>
        </w:rPr>
      </w:pPr>
      <w:r w:rsidRPr="00DD00AB">
        <w:rPr>
          <w:rFonts w:asciiTheme="minorHAnsi" w:hAnsiTheme="minorHAnsi" w:cstheme="minorHAnsi"/>
        </w:rPr>
        <w:t xml:space="preserve">§1º O órgão fiscalizador deve estabelecer, em regulamento, a dosimetria da multa, considerando em seu cálculo, além </w:t>
      </w:r>
      <w:r w:rsidR="00440F3E" w:rsidRPr="00DD00AB">
        <w:rPr>
          <w:rFonts w:asciiTheme="minorHAnsi" w:hAnsiTheme="minorHAnsi" w:cstheme="minorHAnsi"/>
        </w:rPr>
        <w:t xml:space="preserve">a gravidade do fato que motivou a infração e suas consequências para a sociedade e para o meio ambiente, </w:t>
      </w:r>
      <w:r w:rsidRPr="00DD00AB">
        <w:rPr>
          <w:rFonts w:asciiTheme="minorHAnsi" w:hAnsiTheme="minorHAnsi" w:cstheme="minorHAnsi"/>
        </w:rPr>
        <w:t>a situação econômica do infrator e seus antecedentes quanto ao cumprimento da legislação de segurança de barragens, de forma a evitar:</w:t>
      </w:r>
    </w:p>
    <w:p w14:paraId="3148A9D4" w14:textId="4BA800DB" w:rsidR="001D7BDD" w:rsidRPr="00DD00AB" w:rsidRDefault="00366B69" w:rsidP="001D7BDD">
      <w:pPr>
        <w:pStyle w:val="Corpodetexto"/>
        <w:spacing w:before="116" w:line="331" w:lineRule="auto"/>
        <w:ind w:right="701"/>
        <w:rPr>
          <w:rFonts w:asciiTheme="minorHAnsi" w:hAnsiTheme="minorHAnsi" w:cstheme="minorHAnsi"/>
        </w:rPr>
      </w:pPr>
      <w:r w:rsidRPr="00DD00AB">
        <w:rPr>
          <w:rFonts w:asciiTheme="minorHAnsi" w:hAnsiTheme="minorHAnsi" w:cstheme="minorHAnsi"/>
        </w:rPr>
        <w:t xml:space="preserve">I - valores irrisórios, que não induzam o infrator à realização da obrigação principal; </w:t>
      </w:r>
      <w:r w:rsidR="001D7BDD" w:rsidRPr="00DD00AB">
        <w:rPr>
          <w:rFonts w:asciiTheme="minorHAnsi" w:hAnsiTheme="minorHAnsi" w:cstheme="minorHAnsi"/>
        </w:rPr>
        <w:t>e</w:t>
      </w:r>
    </w:p>
    <w:p w14:paraId="522D268D" w14:textId="33FCB733" w:rsidR="00813718" w:rsidRPr="00DD00AB" w:rsidRDefault="00366B69" w:rsidP="001D7BDD">
      <w:pPr>
        <w:pStyle w:val="Corpodetexto"/>
        <w:spacing w:before="116" w:line="331" w:lineRule="auto"/>
        <w:ind w:right="701"/>
        <w:rPr>
          <w:rFonts w:asciiTheme="minorHAnsi" w:hAnsiTheme="minorHAnsi" w:cstheme="minorHAnsi"/>
        </w:rPr>
      </w:pPr>
      <w:r w:rsidRPr="00DD00AB">
        <w:rPr>
          <w:rFonts w:asciiTheme="minorHAnsi" w:hAnsiTheme="minorHAnsi" w:cstheme="minorHAnsi"/>
        </w:rPr>
        <w:t>II - valores exagerados, que inviabilizem a execução da obrigação principal.</w:t>
      </w:r>
    </w:p>
    <w:p w14:paraId="292CC70A" w14:textId="69D86484" w:rsidR="00813718" w:rsidRPr="00DD00AB" w:rsidRDefault="00366B69" w:rsidP="00FA3768">
      <w:pPr>
        <w:pStyle w:val="Corpodetexto"/>
        <w:spacing w:before="9" w:line="232" w:lineRule="auto"/>
        <w:ind w:right="115"/>
        <w:rPr>
          <w:rFonts w:asciiTheme="minorHAnsi" w:hAnsiTheme="minorHAnsi" w:cstheme="minorHAnsi"/>
        </w:rPr>
      </w:pPr>
      <w:r w:rsidRPr="00DD00AB">
        <w:rPr>
          <w:rFonts w:asciiTheme="minorHAnsi" w:hAnsiTheme="minorHAnsi" w:cstheme="minorHAnsi"/>
        </w:rPr>
        <w:t>§2º O regulamento de que trata o §1º deste artigo deve indicar a forma e a periodicidade de atualização dos valores das multas.</w:t>
      </w:r>
    </w:p>
    <w:p w14:paraId="2D9505AE" w14:textId="4907A300" w:rsidR="00FA3768" w:rsidRPr="00DD00AB" w:rsidRDefault="00FA3768" w:rsidP="00FA3768">
      <w:pPr>
        <w:pStyle w:val="Corpodetexto"/>
        <w:spacing w:before="9" w:line="232" w:lineRule="auto"/>
        <w:ind w:right="115"/>
        <w:rPr>
          <w:rFonts w:asciiTheme="minorHAnsi" w:hAnsiTheme="minorHAnsi" w:cstheme="minorHAnsi"/>
        </w:rPr>
      </w:pPr>
    </w:p>
    <w:p w14:paraId="6FA00B8D" w14:textId="77777777" w:rsidR="00FA3768" w:rsidRPr="00DD00AB" w:rsidRDefault="00FA3768" w:rsidP="00FA3768">
      <w:pPr>
        <w:pStyle w:val="Corpodetexto"/>
        <w:spacing w:before="115"/>
        <w:ind w:left="2599" w:right="2499"/>
        <w:jc w:val="center"/>
        <w:rPr>
          <w:rFonts w:asciiTheme="minorHAnsi" w:hAnsiTheme="minorHAnsi" w:cstheme="minorHAnsi"/>
        </w:rPr>
      </w:pPr>
      <w:r w:rsidRPr="00DD00AB">
        <w:rPr>
          <w:rFonts w:asciiTheme="minorHAnsi" w:hAnsiTheme="minorHAnsi" w:cstheme="minorHAnsi"/>
        </w:rPr>
        <w:t>CAPÍTULO</w:t>
      </w:r>
      <w:r w:rsidRPr="00DD00AB">
        <w:rPr>
          <w:rFonts w:asciiTheme="minorHAnsi" w:hAnsiTheme="minorHAnsi" w:cstheme="minorHAnsi"/>
          <w:spacing w:val="-3"/>
        </w:rPr>
        <w:t xml:space="preserve"> </w:t>
      </w:r>
      <w:r w:rsidRPr="00DD00AB">
        <w:rPr>
          <w:rFonts w:asciiTheme="minorHAnsi" w:hAnsiTheme="minorHAnsi" w:cstheme="minorHAnsi"/>
        </w:rPr>
        <w:t>V</w:t>
      </w:r>
    </w:p>
    <w:p w14:paraId="69E800A7" w14:textId="77777777" w:rsidR="00FA3768" w:rsidRPr="00DD00AB" w:rsidRDefault="00FA3768" w:rsidP="00E81281">
      <w:pPr>
        <w:pStyle w:val="Corpodetexto"/>
        <w:spacing w:before="112"/>
        <w:ind w:right="-8"/>
        <w:jc w:val="center"/>
        <w:rPr>
          <w:rFonts w:asciiTheme="minorHAnsi" w:hAnsiTheme="minorHAnsi" w:cstheme="minorHAnsi"/>
        </w:rPr>
      </w:pPr>
      <w:r w:rsidRPr="00DD00AB">
        <w:rPr>
          <w:rFonts w:asciiTheme="minorHAnsi" w:hAnsiTheme="minorHAnsi" w:cstheme="minorHAnsi"/>
        </w:rPr>
        <w:t>DAS</w:t>
      </w:r>
      <w:r w:rsidRPr="00E81281">
        <w:rPr>
          <w:rFonts w:asciiTheme="minorHAnsi" w:hAnsiTheme="minorHAnsi" w:cstheme="minorHAnsi"/>
        </w:rPr>
        <w:t xml:space="preserve"> </w:t>
      </w:r>
      <w:r w:rsidRPr="00DD00AB">
        <w:rPr>
          <w:rFonts w:asciiTheme="minorHAnsi" w:hAnsiTheme="minorHAnsi" w:cstheme="minorHAnsi"/>
        </w:rPr>
        <w:t>DIRETRIZES</w:t>
      </w:r>
      <w:r w:rsidRPr="00E81281">
        <w:rPr>
          <w:rFonts w:asciiTheme="minorHAnsi" w:hAnsiTheme="minorHAnsi" w:cstheme="minorHAnsi"/>
        </w:rPr>
        <w:t xml:space="preserve"> </w:t>
      </w:r>
      <w:r w:rsidRPr="00DD00AB">
        <w:rPr>
          <w:rFonts w:asciiTheme="minorHAnsi" w:hAnsiTheme="minorHAnsi" w:cstheme="minorHAnsi"/>
        </w:rPr>
        <w:t>PARA</w:t>
      </w:r>
      <w:r w:rsidRPr="00E81281">
        <w:rPr>
          <w:rFonts w:asciiTheme="minorHAnsi" w:hAnsiTheme="minorHAnsi" w:cstheme="minorHAnsi"/>
        </w:rPr>
        <w:t xml:space="preserve"> </w:t>
      </w:r>
      <w:r w:rsidRPr="00DD00AB">
        <w:rPr>
          <w:rFonts w:asciiTheme="minorHAnsi" w:hAnsiTheme="minorHAnsi" w:cstheme="minorHAnsi"/>
        </w:rPr>
        <w:t>A</w:t>
      </w:r>
      <w:r w:rsidRPr="00E81281">
        <w:rPr>
          <w:rFonts w:asciiTheme="minorHAnsi" w:hAnsiTheme="minorHAnsi" w:cstheme="minorHAnsi"/>
        </w:rPr>
        <w:t xml:space="preserve"> </w:t>
      </w:r>
      <w:r w:rsidRPr="00DD00AB">
        <w:rPr>
          <w:rFonts w:asciiTheme="minorHAnsi" w:hAnsiTheme="minorHAnsi" w:cstheme="minorHAnsi"/>
        </w:rPr>
        <w:t>ATUAÇÃO</w:t>
      </w:r>
      <w:r w:rsidRPr="00E81281">
        <w:rPr>
          <w:rFonts w:asciiTheme="minorHAnsi" w:hAnsiTheme="minorHAnsi" w:cstheme="minorHAnsi"/>
        </w:rPr>
        <w:t xml:space="preserve"> </w:t>
      </w:r>
      <w:r w:rsidRPr="00DD00AB">
        <w:rPr>
          <w:rFonts w:asciiTheme="minorHAnsi" w:hAnsiTheme="minorHAnsi" w:cstheme="minorHAnsi"/>
        </w:rPr>
        <w:t>EM</w:t>
      </w:r>
      <w:r w:rsidRPr="00E81281">
        <w:rPr>
          <w:rFonts w:asciiTheme="minorHAnsi" w:hAnsiTheme="minorHAnsi" w:cstheme="minorHAnsi"/>
        </w:rPr>
        <w:t xml:space="preserve"> </w:t>
      </w:r>
      <w:r w:rsidRPr="00DD00AB">
        <w:rPr>
          <w:rFonts w:asciiTheme="minorHAnsi" w:hAnsiTheme="minorHAnsi" w:cstheme="minorHAnsi"/>
        </w:rPr>
        <w:t>SITUAÇÕES</w:t>
      </w:r>
      <w:r w:rsidRPr="00E81281">
        <w:rPr>
          <w:rFonts w:asciiTheme="minorHAnsi" w:hAnsiTheme="minorHAnsi" w:cstheme="minorHAnsi"/>
        </w:rPr>
        <w:t xml:space="preserve"> </w:t>
      </w:r>
      <w:r w:rsidRPr="00DD00AB">
        <w:rPr>
          <w:rFonts w:asciiTheme="minorHAnsi" w:hAnsiTheme="minorHAnsi" w:cstheme="minorHAnsi"/>
        </w:rPr>
        <w:t>DE</w:t>
      </w:r>
      <w:r w:rsidRPr="00E81281">
        <w:rPr>
          <w:rFonts w:asciiTheme="minorHAnsi" w:hAnsiTheme="minorHAnsi" w:cstheme="minorHAnsi"/>
        </w:rPr>
        <w:t xml:space="preserve"> </w:t>
      </w:r>
      <w:r w:rsidRPr="00DD00AB">
        <w:rPr>
          <w:rFonts w:asciiTheme="minorHAnsi" w:hAnsiTheme="minorHAnsi" w:cstheme="minorHAnsi"/>
        </w:rPr>
        <w:t>EMERGÊNCIA</w:t>
      </w:r>
    </w:p>
    <w:p w14:paraId="40453370" w14:textId="77777777" w:rsidR="00813718" w:rsidRPr="00DD00AB" w:rsidRDefault="00366B69" w:rsidP="00FA3768">
      <w:pPr>
        <w:pStyle w:val="Corpodetexto"/>
        <w:spacing w:before="119" w:line="232" w:lineRule="auto"/>
        <w:ind w:right="118"/>
        <w:rPr>
          <w:rFonts w:asciiTheme="minorHAnsi" w:hAnsiTheme="minorHAnsi" w:cstheme="minorHAnsi"/>
        </w:rPr>
      </w:pPr>
      <w:r w:rsidRPr="00DD00AB">
        <w:rPr>
          <w:rFonts w:asciiTheme="minorHAnsi" w:hAnsiTheme="minorHAnsi" w:cstheme="minorHAnsi"/>
        </w:rPr>
        <w:t>Art. 36. O órgão fiscalizador deve definir protocolo interno para orientar sua atuação no caso de situações de emergência envolvendo barragens sob sua fiscalização, definindo, no mínimo, os procedimentos para notificação do empreendedor e informação aos órgãos de proteção e defesa civil.</w:t>
      </w:r>
    </w:p>
    <w:p w14:paraId="39D32DE0" w14:textId="77777777" w:rsidR="00813718" w:rsidRPr="00DD00AB" w:rsidRDefault="00366B69" w:rsidP="00FA3768">
      <w:pPr>
        <w:pStyle w:val="Corpodetexto"/>
        <w:spacing w:before="123" w:line="232" w:lineRule="auto"/>
        <w:ind w:right="118"/>
        <w:rPr>
          <w:rFonts w:asciiTheme="minorHAnsi" w:hAnsiTheme="minorHAnsi" w:cstheme="minorHAnsi"/>
        </w:rPr>
      </w:pPr>
      <w:r w:rsidRPr="00DD00AB">
        <w:rPr>
          <w:rFonts w:asciiTheme="minorHAnsi" w:hAnsiTheme="minorHAnsi" w:cstheme="minorHAnsi"/>
        </w:rPr>
        <w:t>Art. 37. Na eventualidade de omissão ou inação do empreendedor que possam resultar em situações que comprometam a segurança da barragem, o órgão fiscalizador observará o § 2º do art. 18 da Lei nº 12.334, de 2010, e informará ao órgão de proteção e defesa civil da respectiva esfera de governo para obtenção de apoio financeiro para a realização das medidas cabíveis.</w:t>
      </w:r>
    </w:p>
    <w:p w14:paraId="7593AA36" w14:textId="77777777" w:rsidR="00813718" w:rsidRPr="00DD00AB" w:rsidRDefault="00366B69" w:rsidP="00FA3768">
      <w:pPr>
        <w:pStyle w:val="Corpodetexto"/>
        <w:spacing w:before="124" w:line="232" w:lineRule="auto"/>
        <w:ind w:right="125"/>
        <w:rPr>
          <w:rFonts w:asciiTheme="minorHAnsi" w:hAnsiTheme="minorHAnsi" w:cstheme="minorHAnsi"/>
        </w:rPr>
      </w:pPr>
      <w:r w:rsidRPr="00DD00AB">
        <w:rPr>
          <w:rFonts w:asciiTheme="minorHAnsi" w:hAnsiTheme="minorHAnsi" w:cstheme="minorHAnsi"/>
        </w:rPr>
        <w:t>Art. 38. Caso julgue necessário, em situações de emergência, o órgão fiscalizador poderá, em apoio ao órgão de proteção e defesa civil, articular a atuação do empreendedor com os demais órgãos envolvidos para fins de definição e acompanhamento de ações para redução de riscos e potenciais impactos.</w:t>
      </w:r>
    </w:p>
    <w:p w14:paraId="3CF5D087" w14:textId="7CA076EF" w:rsidR="00863713" w:rsidRPr="00DD00AB" w:rsidRDefault="00366B69" w:rsidP="00FA3768">
      <w:pPr>
        <w:pStyle w:val="Corpodetexto"/>
        <w:spacing w:before="123" w:line="232" w:lineRule="auto"/>
        <w:ind w:right="117"/>
        <w:rPr>
          <w:rFonts w:asciiTheme="minorHAnsi" w:hAnsiTheme="minorHAnsi" w:cstheme="minorHAnsi"/>
        </w:rPr>
      </w:pPr>
      <w:r w:rsidRPr="00DD00AB">
        <w:rPr>
          <w:rFonts w:asciiTheme="minorHAnsi" w:hAnsiTheme="minorHAnsi" w:cstheme="minorHAnsi"/>
        </w:rPr>
        <w:t>Art. 3</w:t>
      </w:r>
      <w:r w:rsidR="00C43001" w:rsidRPr="00DD00AB">
        <w:rPr>
          <w:rFonts w:asciiTheme="minorHAnsi" w:hAnsiTheme="minorHAnsi" w:cstheme="minorHAnsi"/>
        </w:rPr>
        <w:t>9</w:t>
      </w:r>
      <w:r w:rsidRPr="00DD00AB">
        <w:rPr>
          <w:rFonts w:asciiTheme="minorHAnsi" w:hAnsiTheme="minorHAnsi" w:cstheme="minorHAnsi"/>
        </w:rPr>
        <w:t>. Em situações de emergência, o órgão fiscalizador atuará de forma integrada às demais instituições do respectivo Sistema de Proteção e Defesa Civil Federal, Estadual ou Municipal, coordenado pelo órgão de proteção e defesa civil, em especial gerenciando as tratativas técnicas requeridas às ações necessárias à segurança de barragens, e articulando a atuação do empreendedor e demais instâncias envolvidas nos requisitos de segurança de barragens, para fins de definição e acompanhamento de ações para redução de riscos e potenciais impactos.</w:t>
      </w:r>
    </w:p>
    <w:p w14:paraId="2751DBD0" w14:textId="77777777" w:rsidR="0069407F" w:rsidRPr="00DD00AB" w:rsidRDefault="0069407F" w:rsidP="0069407F">
      <w:pPr>
        <w:pStyle w:val="Corpodetexto"/>
        <w:spacing w:before="112"/>
        <w:ind w:left="2079" w:right="1979"/>
        <w:jc w:val="center"/>
        <w:rPr>
          <w:rFonts w:asciiTheme="minorHAnsi" w:hAnsiTheme="minorHAnsi" w:cstheme="minorHAnsi"/>
        </w:rPr>
      </w:pPr>
      <w:r w:rsidRPr="00DD00AB">
        <w:rPr>
          <w:rFonts w:asciiTheme="minorHAnsi" w:hAnsiTheme="minorHAnsi" w:cstheme="minorHAnsi"/>
        </w:rPr>
        <w:t>CAPÍTULO VI</w:t>
      </w:r>
    </w:p>
    <w:p w14:paraId="7EC46AE6" w14:textId="5045F842" w:rsidR="0069407F" w:rsidRPr="00DD00AB" w:rsidRDefault="0069407F" w:rsidP="0069407F">
      <w:pPr>
        <w:pStyle w:val="Corpodetexto"/>
        <w:spacing w:before="112"/>
        <w:ind w:left="2079" w:right="1979"/>
        <w:jc w:val="center"/>
        <w:rPr>
          <w:rFonts w:asciiTheme="minorHAnsi" w:hAnsiTheme="minorHAnsi" w:cstheme="minorHAnsi"/>
        </w:rPr>
      </w:pPr>
      <w:r w:rsidRPr="00DD00AB">
        <w:rPr>
          <w:rFonts w:asciiTheme="minorHAnsi" w:hAnsiTheme="minorHAnsi" w:cstheme="minorHAnsi"/>
        </w:rPr>
        <w:t xml:space="preserve"> DA VIGÊNCIA</w:t>
      </w:r>
    </w:p>
    <w:p w14:paraId="4F8D6765" w14:textId="77777777" w:rsidR="0069407F" w:rsidRPr="00DD00AB" w:rsidRDefault="0069407F" w:rsidP="00FA3768">
      <w:pPr>
        <w:pStyle w:val="Corpodetexto"/>
        <w:spacing w:before="123" w:line="232" w:lineRule="auto"/>
        <w:ind w:right="117"/>
        <w:rPr>
          <w:rFonts w:asciiTheme="minorHAnsi" w:hAnsiTheme="minorHAnsi" w:cstheme="minorHAnsi"/>
        </w:rPr>
      </w:pPr>
    </w:p>
    <w:p w14:paraId="6842322F" w14:textId="5E7E72E2" w:rsidR="00813718" w:rsidRDefault="00366B69" w:rsidP="004202AE">
      <w:pPr>
        <w:pStyle w:val="Corpodetexto"/>
        <w:spacing w:before="2"/>
        <w:ind w:left="0" w:right="2685"/>
        <w:rPr>
          <w:rFonts w:asciiTheme="minorHAnsi" w:hAnsiTheme="minorHAnsi" w:cstheme="minorHAnsi"/>
        </w:rPr>
      </w:pPr>
      <w:r w:rsidRPr="00DD00AB">
        <w:rPr>
          <w:rFonts w:asciiTheme="minorHAnsi" w:hAnsiTheme="minorHAnsi" w:cstheme="minorHAnsi"/>
        </w:rPr>
        <w:t xml:space="preserve">Art. </w:t>
      </w:r>
      <w:r w:rsidR="00C43001" w:rsidRPr="00DD00AB">
        <w:rPr>
          <w:rFonts w:asciiTheme="minorHAnsi" w:hAnsiTheme="minorHAnsi" w:cstheme="minorHAnsi"/>
        </w:rPr>
        <w:t>40</w:t>
      </w:r>
      <w:r w:rsidRPr="00DD00AB">
        <w:rPr>
          <w:rFonts w:asciiTheme="minorHAnsi" w:hAnsiTheme="minorHAnsi" w:cstheme="minorHAnsi"/>
        </w:rPr>
        <w:t>. Esta Resolução entra em vigor na data de sua publicação.</w:t>
      </w:r>
    </w:p>
    <w:p w14:paraId="340A2B3C" w14:textId="05295C31" w:rsidR="00E81281" w:rsidRDefault="00E81281" w:rsidP="004202AE">
      <w:pPr>
        <w:pStyle w:val="Corpodetexto"/>
        <w:spacing w:before="2"/>
        <w:ind w:left="0" w:right="2685"/>
        <w:rPr>
          <w:rFonts w:asciiTheme="minorHAnsi" w:hAnsiTheme="minorHAnsi" w:cstheme="minorHAnsi"/>
        </w:rPr>
      </w:pPr>
    </w:p>
    <w:sectPr w:rsidR="00E81281" w:rsidSect="004202AE">
      <w:pgSz w:w="11900" w:h="16840"/>
      <w:pgMar w:top="851" w:right="1134" w:bottom="567"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D5951"/>
    <w:multiLevelType w:val="hybridMultilevel"/>
    <w:tmpl w:val="9F40E4D0"/>
    <w:lvl w:ilvl="0" w:tplc="A5D0A766">
      <w:start w:val="8"/>
      <w:numFmt w:val="upperRoman"/>
      <w:lvlText w:val="%1"/>
      <w:lvlJc w:val="left"/>
      <w:pPr>
        <w:ind w:left="592" w:hanging="372"/>
      </w:pPr>
      <w:rPr>
        <w:rFonts w:ascii="Calibri" w:eastAsia="Calibri" w:hAnsi="Calibri" w:cs="Calibri" w:hint="default"/>
        <w:w w:val="100"/>
        <w:sz w:val="24"/>
        <w:szCs w:val="24"/>
        <w:lang w:val="pt-PT" w:eastAsia="en-US" w:bidi="ar-SA"/>
      </w:rPr>
    </w:lvl>
    <w:lvl w:ilvl="1" w:tplc="970085A4">
      <w:numFmt w:val="bullet"/>
      <w:lvlText w:val="•"/>
      <w:lvlJc w:val="left"/>
      <w:pPr>
        <w:ind w:left="1601" w:hanging="372"/>
      </w:pPr>
      <w:rPr>
        <w:rFonts w:hint="default"/>
        <w:lang w:val="pt-PT" w:eastAsia="en-US" w:bidi="ar-SA"/>
      </w:rPr>
    </w:lvl>
    <w:lvl w:ilvl="2" w:tplc="44D40E70">
      <w:numFmt w:val="bullet"/>
      <w:lvlText w:val="•"/>
      <w:lvlJc w:val="left"/>
      <w:pPr>
        <w:ind w:left="2603" w:hanging="372"/>
      </w:pPr>
      <w:rPr>
        <w:rFonts w:hint="default"/>
        <w:lang w:val="pt-PT" w:eastAsia="en-US" w:bidi="ar-SA"/>
      </w:rPr>
    </w:lvl>
    <w:lvl w:ilvl="3" w:tplc="42BA462E">
      <w:numFmt w:val="bullet"/>
      <w:lvlText w:val="•"/>
      <w:lvlJc w:val="left"/>
      <w:pPr>
        <w:ind w:left="3605" w:hanging="372"/>
      </w:pPr>
      <w:rPr>
        <w:rFonts w:hint="default"/>
        <w:lang w:val="pt-PT" w:eastAsia="en-US" w:bidi="ar-SA"/>
      </w:rPr>
    </w:lvl>
    <w:lvl w:ilvl="4" w:tplc="E1BC7342">
      <w:numFmt w:val="bullet"/>
      <w:lvlText w:val="•"/>
      <w:lvlJc w:val="left"/>
      <w:pPr>
        <w:ind w:left="4607" w:hanging="372"/>
      </w:pPr>
      <w:rPr>
        <w:rFonts w:hint="default"/>
        <w:lang w:val="pt-PT" w:eastAsia="en-US" w:bidi="ar-SA"/>
      </w:rPr>
    </w:lvl>
    <w:lvl w:ilvl="5" w:tplc="2030497E">
      <w:numFmt w:val="bullet"/>
      <w:lvlText w:val="•"/>
      <w:lvlJc w:val="left"/>
      <w:pPr>
        <w:ind w:left="5609" w:hanging="372"/>
      </w:pPr>
      <w:rPr>
        <w:rFonts w:hint="default"/>
        <w:lang w:val="pt-PT" w:eastAsia="en-US" w:bidi="ar-SA"/>
      </w:rPr>
    </w:lvl>
    <w:lvl w:ilvl="6" w:tplc="C638F814">
      <w:numFmt w:val="bullet"/>
      <w:lvlText w:val="•"/>
      <w:lvlJc w:val="left"/>
      <w:pPr>
        <w:ind w:left="6611" w:hanging="372"/>
      </w:pPr>
      <w:rPr>
        <w:rFonts w:hint="default"/>
        <w:lang w:val="pt-PT" w:eastAsia="en-US" w:bidi="ar-SA"/>
      </w:rPr>
    </w:lvl>
    <w:lvl w:ilvl="7" w:tplc="DDEC28B4">
      <w:numFmt w:val="bullet"/>
      <w:lvlText w:val="•"/>
      <w:lvlJc w:val="left"/>
      <w:pPr>
        <w:ind w:left="7613" w:hanging="372"/>
      </w:pPr>
      <w:rPr>
        <w:rFonts w:hint="default"/>
        <w:lang w:val="pt-PT" w:eastAsia="en-US" w:bidi="ar-SA"/>
      </w:rPr>
    </w:lvl>
    <w:lvl w:ilvl="8" w:tplc="CFAA2A1E">
      <w:numFmt w:val="bullet"/>
      <w:lvlText w:val="•"/>
      <w:lvlJc w:val="left"/>
      <w:pPr>
        <w:ind w:left="8615" w:hanging="372"/>
      </w:pPr>
      <w:rPr>
        <w:rFonts w:hint="default"/>
        <w:lang w:val="pt-PT" w:eastAsia="en-US" w:bidi="ar-SA"/>
      </w:rPr>
    </w:lvl>
  </w:abstractNum>
  <w:abstractNum w:abstractNumId="1" w15:restartNumberingAfterBreak="0">
    <w:nsid w:val="064117F4"/>
    <w:multiLevelType w:val="hybridMultilevel"/>
    <w:tmpl w:val="2D987D48"/>
    <w:lvl w:ilvl="0" w:tplc="D914652C">
      <w:start w:val="5"/>
      <w:numFmt w:val="upperRoman"/>
      <w:lvlText w:val="%1"/>
      <w:lvlJc w:val="left"/>
      <w:pPr>
        <w:ind w:left="220" w:hanging="206"/>
      </w:pPr>
      <w:rPr>
        <w:rFonts w:ascii="Calibri" w:eastAsia="Calibri" w:hAnsi="Calibri" w:cs="Calibri" w:hint="default"/>
        <w:w w:val="100"/>
        <w:sz w:val="24"/>
        <w:szCs w:val="24"/>
        <w:lang w:val="pt-PT" w:eastAsia="en-US" w:bidi="ar-SA"/>
      </w:rPr>
    </w:lvl>
    <w:lvl w:ilvl="1" w:tplc="D73CD602">
      <w:numFmt w:val="bullet"/>
      <w:lvlText w:val="•"/>
      <w:lvlJc w:val="left"/>
      <w:pPr>
        <w:ind w:left="1259" w:hanging="206"/>
      </w:pPr>
      <w:rPr>
        <w:rFonts w:hint="default"/>
        <w:lang w:val="pt-PT" w:eastAsia="en-US" w:bidi="ar-SA"/>
      </w:rPr>
    </w:lvl>
    <w:lvl w:ilvl="2" w:tplc="C0CE47BE">
      <w:numFmt w:val="bullet"/>
      <w:lvlText w:val="•"/>
      <w:lvlJc w:val="left"/>
      <w:pPr>
        <w:ind w:left="2299" w:hanging="206"/>
      </w:pPr>
      <w:rPr>
        <w:rFonts w:hint="default"/>
        <w:lang w:val="pt-PT" w:eastAsia="en-US" w:bidi="ar-SA"/>
      </w:rPr>
    </w:lvl>
    <w:lvl w:ilvl="3" w:tplc="A094BD24">
      <w:numFmt w:val="bullet"/>
      <w:lvlText w:val="•"/>
      <w:lvlJc w:val="left"/>
      <w:pPr>
        <w:ind w:left="3339" w:hanging="206"/>
      </w:pPr>
      <w:rPr>
        <w:rFonts w:hint="default"/>
        <w:lang w:val="pt-PT" w:eastAsia="en-US" w:bidi="ar-SA"/>
      </w:rPr>
    </w:lvl>
    <w:lvl w:ilvl="4" w:tplc="989AB722">
      <w:numFmt w:val="bullet"/>
      <w:lvlText w:val="•"/>
      <w:lvlJc w:val="left"/>
      <w:pPr>
        <w:ind w:left="4379" w:hanging="206"/>
      </w:pPr>
      <w:rPr>
        <w:rFonts w:hint="default"/>
        <w:lang w:val="pt-PT" w:eastAsia="en-US" w:bidi="ar-SA"/>
      </w:rPr>
    </w:lvl>
    <w:lvl w:ilvl="5" w:tplc="249CCB4C">
      <w:numFmt w:val="bullet"/>
      <w:lvlText w:val="•"/>
      <w:lvlJc w:val="left"/>
      <w:pPr>
        <w:ind w:left="5419" w:hanging="206"/>
      </w:pPr>
      <w:rPr>
        <w:rFonts w:hint="default"/>
        <w:lang w:val="pt-PT" w:eastAsia="en-US" w:bidi="ar-SA"/>
      </w:rPr>
    </w:lvl>
    <w:lvl w:ilvl="6" w:tplc="D2E65B0C">
      <w:numFmt w:val="bullet"/>
      <w:lvlText w:val="•"/>
      <w:lvlJc w:val="left"/>
      <w:pPr>
        <w:ind w:left="6459" w:hanging="206"/>
      </w:pPr>
      <w:rPr>
        <w:rFonts w:hint="default"/>
        <w:lang w:val="pt-PT" w:eastAsia="en-US" w:bidi="ar-SA"/>
      </w:rPr>
    </w:lvl>
    <w:lvl w:ilvl="7" w:tplc="6C626AF8">
      <w:numFmt w:val="bullet"/>
      <w:lvlText w:val="•"/>
      <w:lvlJc w:val="left"/>
      <w:pPr>
        <w:ind w:left="7499" w:hanging="206"/>
      </w:pPr>
      <w:rPr>
        <w:rFonts w:hint="default"/>
        <w:lang w:val="pt-PT" w:eastAsia="en-US" w:bidi="ar-SA"/>
      </w:rPr>
    </w:lvl>
    <w:lvl w:ilvl="8" w:tplc="2B8C0F88">
      <w:numFmt w:val="bullet"/>
      <w:lvlText w:val="•"/>
      <w:lvlJc w:val="left"/>
      <w:pPr>
        <w:ind w:left="8539" w:hanging="206"/>
      </w:pPr>
      <w:rPr>
        <w:rFonts w:hint="default"/>
        <w:lang w:val="pt-PT" w:eastAsia="en-US" w:bidi="ar-SA"/>
      </w:rPr>
    </w:lvl>
  </w:abstractNum>
  <w:abstractNum w:abstractNumId="2" w15:restartNumberingAfterBreak="0">
    <w:nsid w:val="07CC57BB"/>
    <w:multiLevelType w:val="hybridMultilevel"/>
    <w:tmpl w:val="D87EFEE6"/>
    <w:lvl w:ilvl="0" w:tplc="6BF4F554">
      <w:start w:val="1"/>
      <w:numFmt w:val="upperRoman"/>
      <w:lvlText w:val="%1"/>
      <w:lvlJc w:val="left"/>
      <w:pPr>
        <w:ind w:left="334" w:hanging="115"/>
      </w:pPr>
      <w:rPr>
        <w:rFonts w:ascii="Calibri" w:eastAsia="Calibri" w:hAnsi="Calibri" w:cs="Calibri" w:hint="default"/>
        <w:w w:val="100"/>
        <w:sz w:val="24"/>
        <w:szCs w:val="24"/>
        <w:lang w:val="pt-PT" w:eastAsia="en-US" w:bidi="ar-SA"/>
      </w:rPr>
    </w:lvl>
    <w:lvl w:ilvl="1" w:tplc="4FCA8C18">
      <w:numFmt w:val="bullet"/>
      <w:lvlText w:val="•"/>
      <w:lvlJc w:val="left"/>
      <w:pPr>
        <w:ind w:left="1367" w:hanging="115"/>
      </w:pPr>
      <w:rPr>
        <w:rFonts w:hint="default"/>
        <w:lang w:val="pt-PT" w:eastAsia="en-US" w:bidi="ar-SA"/>
      </w:rPr>
    </w:lvl>
    <w:lvl w:ilvl="2" w:tplc="EBE0882C">
      <w:numFmt w:val="bullet"/>
      <w:lvlText w:val="•"/>
      <w:lvlJc w:val="left"/>
      <w:pPr>
        <w:ind w:left="2395" w:hanging="115"/>
      </w:pPr>
      <w:rPr>
        <w:rFonts w:hint="default"/>
        <w:lang w:val="pt-PT" w:eastAsia="en-US" w:bidi="ar-SA"/>
      </w:rPr>
    </w:lvl>
    <w:lvl w:ilvl="3" w:tplc="6A081AD0">
      <w:numFmt w:val="bullet"/>
      <w:lvlText w:val="•"/>
      <w:lvlJc w:val="left"/>
      <w:pPr>
        <w:ind w:left="3423" w:hanging="115"/>
      </w:pPr>
      <w:rPr>
        <w:rFonts w:hint="default"/>
        <w:lang w:val="pt-PT" w:eastAsia="en-US" w:bidi="ar-SA"/>
      </w:rPr>
    </w:lvl>
    <w:lvl w:ilvl="4" w:tplc="051C86C4">
      <w:numFmt w:val="bullet"/>
      <w:lvlText w:val="•"/>
      <w:lvlJc w:val="left"/>
      <w:pPr>
        <w:ind w:left="4451" w:hanging="115"/>
      </w:pPr>
      <w:rPr>
        <w:rFonts w:hint="default"/>
        <w:lang w:val="pt-PT" w:eastAsia="en-US" w:bidi="ar-SA"/>
      </w:rPr>
    </w:lvl>
    <w:lvl w:ilvl="5" w:tplc="937C94D8">
      <w:numFmt w:val="bullet"/>
      <w:lvlText w:val="•"/>
      <w:lvlJc w:val="left"/>
      <w:pPr>
        <w:ind w:left="5479" w:hanging="115"/>
      </w:pPr>
      <w:rPr>
        <w:rFonts w:hint="default"/>
        <w:lang w:val="pt-PT" w:eastAsia="en-US" w:bidi="ar-SA"/>
      </w:rPr>
    </w:lvl>
    <w:lvl w:ilvl="6" w:tplc="BF906A90">
      <w:numFmt w:val="bullet"/>
      <w:lvlText w:val="•"/>
      <w:lvlJc w:val="left"/>
      <w:pPr>
        <w:ind w:left="6507" w:hanging="115"/>
      </w:pPr>
      <w:rPr>
        <w:rFonts w:hint="default"/>
        <w:lang w:val="pt-PT" w:eastAsia="en-US" w:bidi="ar-SA"/>
      </w:rPr>
    </w:lvl>
    <w:lvl w:ilvl="7" w:tplc="9E30265E">
      <w:numFmt w:val="bullet"/>
      <w:lvlText w:val="•"/>
      <w:lvlJc w:val="left"/>
      <w:pPr>
        <w:ind w:left="7535" w:hanging="115"/>
      </w:pPr>
      <w:rPr>
        <w:rFonts w:hint="default"/>
        <w:lang w:val="pt-PT" w:eastAsia="en-US" w:bidi="ar-SA"/>
      </w:rPr>
    </w:lvl>
    <w:lvl w:ilvl="8" w:tplc="66B47CE0">
      <w:numFmt w:val="bullet"/>
      <w:lvlText w:val="•"/>
      <w:lvlJc w:val="left"/>
      <w:pPr>
        <w:ind w:left="8563" w:hanging="115"/>
      </w:pPr>
      <w:rPr>
        <w:rFonts w:hint="default"/>
        <w:lang w:val="pt-PT" w:eastAsia="en-US" w:bidi="ar-SA"/>
      </w:rPr>
    </w:lvl>
  </w:abstractNum>
  <w:abstractNum w:abstractNumId="3" w15:restartNumberingAfterBreak="0">
    <w:nsid w:val="094674BE"/>
    <w:multiLevelType w:val="hybridMultilevel"/>
    <w:tmpl w:val="B8DEB676"/>
    <w:lvl w:ilvl="0" w:tplc="7A4E9C2C">
      <w:start w:val="3"/>
      <w:numFmt w:val="upperRoman"/>
      <w:lvlText w:val="%1"/>
      <w:lvlJc w:val="left"/>
      <w:pPr>
        <w:ind w:left="455" w:hanging="236"/>
      </w:pPr>
      <w:rPr>
        <w:rFonts w:ascii="Calibri" w:eastAsia="Calibri" w:hAnsi="Calibri" w:cs="Calibri" w:hint="default"/>
        <w:w w:val="100"/>
        <w:sz w:val="24"/>
        <w:szCs w:val="24"/>
        <w:lang w:val="pt-PT" w:eastAsia="en-US" w:bidi="ar-SA"/>
      </w:rPr>
    </w:lvl>
    <w:lvl w:ilvl="1" w:tplc="AD2879A0">
      <w:numFmt w:val="bullet"/>
      <w:lvlText w:val="•"/>
      <w:lvlJc w:val="left"/>
      <w:pPr>
        <w:ind w:left="1475" w:hanging="236"/>
      </w:pPr>
      <w:rPr>
        <w:rFonts w:hint="default"/>
        <w:lang w:val="pt-PT" w:eastAsia="en-US" w:bidi="ar-SA"/>
      </w:rPr>
    </w:lvl>
    <w:lvl w:ilvl="2" w:tplc="702E2A34">
      <w:numFmt w:val="bullet"/>
      <w:lvlText w:val="•"/>
      <w:lvlJc w:val="left"/>
      <w:pPr>
        <w:ind w:left="2491" w:hanging="236"/>
      </w:pPr>
      <w:rPr>
        <w:rFonts w:hint="default"/>
        <w:lang w:val="pt-PT" w:eastAsia="en-US" w:bidi="ar-SA"/>
      </w:rPr>
    </w:lvl>
    <w:lvl w:ilvl="3" w:tplc="7450853A">
      <w:numFmt w:val="bullet"/>
      <w:lvlText w:val="•"/>
      <w:lvlJc w:val="left"/>
      <w:pPr>
        <w:ind w:left="3507" w:hanging="236"/>
      </w:pPr>
      <w:rPr>
        <w:rFonts w:hint="default"/>
        <w:lang w:val="pt-PT" w:eastAsia="en-US" w:bidi="ar-SA"/>
      </w:rPr>
    </w:lvl>
    <w:lvl w:ilvl="4" w:tplc="AAB8C9AA">
      <w:numFmt w:val="bullet"/>
      <w:lvlText w:val="•"/>
      <w:lvlJc w:val="left"/>
      <w:pPr>
        <w:ind w:left="4523" w:hanging="236"/>
      </w:pPr>
      <w:rPr>
        <w:rFonts w:hint="default"/>
        <w:lang w:val="pt-PT" w:eastAsia="en-US" w:bidi="ar-SA"/>
      </w:rPr>
    </w:lvl>
    <w:lvl w:ilvl="5" w:tplc="2A82272E">
      <w:numFmt w:val="bullet"/>
      <w:lvlText w:val="•"/>
      <w:lvlJc w:val="left"/>
      <w:pPr>
        <w:ind w:left="5539" w:hanging="236"/>
      </w:pPr>
      <w:rPr>
        <w:rFonts w:hint="default"/>
        <w:lang w:val="pt-PT" w:eastAsia="en-US" w:bidi="ar-SA"/>
      </w:rPr>
    </w:lvl>
    <w:lvl w:ilvl="6" w:tplc="5D70E680">
      <w:numFmt w:val="bullet"/>
      <w:lvlText w:val="•"/>
      <w:lvlJc w:val="left"/>
      <w:pPr>
        <w:ind w:left="6555" w:hanging="236"/>
      </w:pPr>
      <w:rPr>
        <w:rFonts w:hint="default"/>
        <w:lang w:val="pt-PT" w:eastAsia="en-US" w:bidi="ar-SA"/>
      </w:rPr>
    </w:lvl>
    <w:lvl w:ilvl="7" w:tplc="835E2D90">
      <w:numFmt w:val="bullet"/>
      <w:lvlText w:val="•"/>
      <w:lvlJc w:val="left"/>
      <w:pPr>
        <w:ind w:left="7571" w:hanging="236"/>
      </w:pPr>
      <w:rPr>
        <w:rFonts w:hint="default"/>
        <w:lang w:val="pt-PT" w:eastAsia="en-US" w:bidi="ar-SA"/>
      </w:rPr>
    </w:lvl>
    <w:lvl w:ilvl="8" w:tplc="40123FB6">
      <w:numFmt w:val="bullet"/>
      <w:lvlText w:val="•"/>
      <w:lvlJc w:val="left"/>
      <w:pPr>
        <w:ind w:left="8587" w:hanging="236"/>
      </w:pPr>
      <w:rPr>
        <w:rFonts w:hint="default"/>
        <w:lang w:val="pt-PT" w:eastAsia="en-US" w:bidi="ar-SA"/>
      </w:rPr>
    </w:lvl>
  </w:abstractNum>
  <w:abstractNum w:abstractNumId="4" w15:restartNumberingAfterBreak="0">
    <w:nsid w:val="1ECC1D5E"/>
    <w:multiLevelType w:val="hybridMultilevel"/>
    <w:tmpl w:val="C1E891A0"/>
    <w:lvl w:ilvl="0" w:tplc="0E3432CA">
      <w:start w:val="1"/>
      <w:numFmt w:val="upperRoman"/>
      <w:lvlText w:val="%1"/>
      <w:lvlJc w:val="left"/>
      <w:pPr>
        <w:ind w:left="220" w:hanging="167"/>
      </w:pPr>
      <w:rPr>
        <w:rFonts w:ascii="Calibri" w:eastAsia="Calibri" w:hAnsi="Calibri" w:cs="Calibri" w:hint="default"/>
        <w:w w:val="100"/>
        <w:sz w:val="24"/>
        <w:szCs w:val="24"/>
        <w:lang w:val="pt-PT" w:eastAsia="en-US" w:bidi="ar-SA"/>
      </w:rPr>
    </w:lvl>
    <w:lvl w:ilvl="1" w:tplc="E6863D28">
      <w:numFmt w:val="bullet"/>
      <w:lvlText w:val="•"/>
      <w:lvlJc w:val="left"/>
      <w:pPr>
        <w:ind w:left="1259" w:hanging="167"/>
      </w:pPr>
      <w:rPr>
        <w:rFonts w:hint="default"/>
        <w:lang w:val="pt-PT" w:eastAsia="en-US" w:bidi="ar-SA"/>
      </w:rPr>
    </w:lvl>
    <w:lvl w:ilvl="2" w:tplc="7618D142">
      <w:numFmt w:val="bullet"/>
      <w:lvlText w:val="•"/>
      <w:lvlJc w:val="left"/>
      <w:pPr>
        <w:ind w:left="2299" w:hanging="167"/>
      </w:pPr>
      <w:rPr>
        <w:rFonts w:hint="default"/>
        <w:lang w:val="pt-PT" w:eastAsia="en-US" w:bidi="ar-SA"/>
      </w:rPr>
    </w:lvl>
    <w:lvl w:ilvl="3" w:tplc="6346DA38">
      <w:numFmt w:val="bullet"/>
      <w:lvlText w:val="•"/>
      <w:lvlJc w:val="left"/>
      <w:pPr>
        <w:ind w:left="3339" w:hanging="167"/>
      </w:pPr>
      <w:rPr>
        <w:rFonts w:hint="default"/>
        <w:lang w:val="pt-PT" w:eastAsia="en-US" w:bidi="ar-SA"/>
      </w:rPr>
    </w:lvl>
    <w:lvl w:ilvl="4" w:tplc="31A86890">
      <w:numFmt w:val="bullet"/>
      <w:lvlText w:val="•"/>
      <w:lvlJc w:val="left"/>
      <w:pPr>
        <w:ind w:left="4379" w:hanging="167"/>
      </w:pPr>
      <w:rPr>
        <w:rFonts w:hint="default"/>
        <w:lang w:val="pt-PT" w:eastAsia="en-US" w:bidi="ar-SA"/>
      </w:rPr>
    </w:lvl>
    <w:lvl w:ilvl="5" w:tplc="E4D43A1C">
      <w:numFmt w:val="bullet"/>
      <w:lvlText w:val="•"/>
      <w:lvlJc w:val="left"/>
      <w:pPr>
        <w:ind w:left="5419" w:hanging="167"/>
      </w:pPr>
      <w:rPr>
        <w:rFonts w:hint="default"/>
        <w:lang w:val="pt-PT" w:eastAsia="en-US" w:bidi="ar-SA"/>
      </w:rPr>
    </w:lvl>
    <w:lvl w:ilvl="6" w:tplc="B8227088">
      <w:numFmt w:val="bullet"/>
      <w:lvlText w:val="•"/>
      <w:lvlJc w:val="left"/>
      <w:pPr>
        <w:ind w:left="6459" w:hanging="167"/>
      </w:pPr>
      <w:rPr>
        <w:rFonts w:hint="default"/>
        <w:lang w:val="pt-PT" w:eastAsia="en-US" w:bidi="ar-SA"/>
      </w:rPr>
    </w:lvl>
    <w:lvl w:ilvl="7" w:tplc="A896FEE4">
      <w:numFmt w:val="bullet"/>
      <w:lvlText w:val="•"/>
      <w:lvlJc w:val="left"/>
      <w:pPr>
        <w:ind w:left="7499" w:hanging="167"/>
      </w:pPr>
      <w:rPr>
        <w:rFonts w:hint="default"/>
        <w:lang w:val="pt-PT" w:eastAsia="en-US" w:bidi="ar-SA"/>
      </w:rPr>
    </w:lvl>
    <w:lvl w:ilvl="8" w:tplc="0BB47886">
      <w:numFmt w:val="bullet"/>
      <w:lvlText w:val="•"/>
      <w:lvlJc w:val="left"/>
      <w:pPr>
        <w:ind w:left="8539" w:hanging="167"/>
      </w:pPr>
      <w:rPr>
        <w:rFonts w:hint="default"/>
        <w:lang w:val="pt-PT" w:eastAsia="en-US" w:bidi="ar-SA"/>
      </w:rPr>
    </w:lvl>
  </w:abstractNum>
  <w:abstractNum w:abstractNumId="5" w15:restartNumberingAfterBreak="0">
    <w:nsid w:val="1FA24B57"/>
    <w:multiLevelType w:val="hybridMultilevel"/>
    <w:tmpl w:val="0974E374"/>
    <w:lvl w:ilvl="0" w:tplc="87D0CB58">
      <w:start w:val="1"/>
      <w:numFmt w:val="upperRoman"/>
      <w:lvlText w:val="%1"/>
      <w:lvlJc w:val="left"/>
      <w:pPr>
        <w:ind w:left="220" w:hanging="125"/>
      </w:pPr>
      <w:rPr>
        <w:rFonts w:ascii="Calibri" w:eastAsia="Calibri" w:hAnsi="Calibri" w:cs="Calibri" w:hint="default"/>
        <w:w w:val="100"/>
        <w:sz w:val="24"/>
        <w:szCs w:val="24"/>
        <w:lang w:val="pt-PT" w:eastAsia="en-US" w:bidi="ar-SA"/>
      </w:rPr>
    </w:lvl>
    <w:lvl w:ilvl="1" w:tplc="8A8C9F1E">
      <w:numFmt w:val="bullet"/>
      <w:lvlText w:val="•"/>
      <w:lvlJc w:val="left"/>
      <w:pPr>
        <w:ind w:left="1259" w:hanging="125"/>
      </w:pPr>
      <w:rPr>
        <w:rFonts w:hint="default"/>
        <w:lang w:val="pt-PT" w:eastAsia="en-US" w:bidi="ar-SA"/>
      </w:rPr>
    </w:lvl>
    <w:lvl w:ilvl="2" w:tplc="F08CDF70">
      <w:numFmt w:val="bullet"/>
      <w:lvlText w:val="•"/>
      <w:lvlJc w:val="left"/>
      <w:pPr>
        <w:ind w:left="2299" w:hanging="125"/>
      </w:pPr>
      <w:rPr>
        <w:rFonts w:hint="default"/>
        <w:lang w:val="pt-PT" w:eastAsia="en-US" w:bidi="ar-SA"/>
      </w:rPr>
    </w:lvl>
    <w:lvl w:ilvl="3" w:tplc="512EE306">
      <w:numFmt w:val="bullet"/>
      <w:lvlText w:val="•"/>
      <w:lvlJc w:val="left"/>
      <w:pPr>
        <w:ind w:left="3339" w:hanging="125"/>
      </w:pPr>
      <w:rPr>
        <w:rFonts w:hint="default"/>
        <w:lang w:val="pt-PT" w:eastAsia="en-US" w:bidi="ar-SA"/>
      </w:rPr>
    </w:lvl>
    <w:lvl w:ilvl="4" w:tplc="DFC06A0A">
      <w:numFmt w:val="bullet"/>
      <w:lvlText w:val="•"/>
      <w:lvlJc w:val="left"/>
      <w:pPr>
        <w:ind w:left="4379" w:hanging="125"/>
      </w:pPr>
      <w:rPr>
        <w:rFonts w:hint="default"/>
        <w:lang w:val="pt-PT" w:eastAsia="en-US" w:bidi="ar-SA"/>
      </w:rPr>
    </w:lvl>
    <w:lvl w:ilvl="5" w:tplc="9A505DEA">
      <w:numFmt w:val="bullet"/>
      <w:lvlText w:val="•"/>
      <w:lvlJc w:val="left"/>
      <w:pPr>
        <w:ind w:left="5419" w:hanging="125"/>
      </w:pPr>
      <w:rPr>
        <w:rFonts w:hint="default"/>
        <w:lang w:val="pt-PT" w:eastAsia="en-US" w:bidi="ar-SA"/>
      </w:rPr>
    </w:lvl>
    <w:lvl w:ilvl="6" w:tplc="6E425C04">
      <w:numFmt w:val="bullet"/>
      <w:lvlText w:val="•"/>
      <w:lvlJc w:val="left"/>
      <w:pPr>
        <w:ind w:left="6459" w:hanging="125"/>
      </w:pPr>
      <w:rPr>
        <w:rFonts w:hint="default"/>
        <w:lang w:val="pt-PT" w:eastAsia="en-US" w:bidi="ar-SA"/>
      </w:rPr>
    </w:lvl>
    <w:lvl w:ilvl="7" w:tplc="96769DE8">
      <w:numFmt w:val="bullet"/>
      <w:lvlText w:val="•"/>
      <w:lvlJc w:val="left"/>
      <w:pPr>
        <w:ind w:left="7499" w:hanging="125"/>
      </w:pPr>
      <w:rPr>
        <w:rFonts w:hint="default"/>
        <w:lang w:val="pt-PT" w:eastAsia="en-US" w:bidi="ar-SA"/>
      </w:rPr>
    </w:lvl>
    <w:lvl w:ilvl="8" w:tplc="7E8C21CE">
      <w:numFmt w:val="bullet"/>
      <w:lvlText w:val="•"/>
      <w:lvlJc w:val="left"/>
      <w:pPr>
        <w:ind w:left="8539" w:hanging="125"/>
      </w:pPr>
      <w:rPr>
        <w:rFonts w:hint="default"/>
        <w:lang w:val="pt-PT" w:eastAsia="en-US" w:bidi="ar-SA"/>
      </w:rPr>
    </w:lvl>
  </w:abstractNum>
  <w:abstractNum w:abstractNumId="6" w15:restartNumberingAfterBreak="0">
    <w:nsid w:val="242319AB"/>
    <w:multiLevelType w:val="hybridMultilevel"/>
    <w:tmpl w:val="CDE2006E"/>
    <w:lvl w:ilvl="0" w:tplc="E74C1182">
      <w:start w:val="1"/>
      <w:numFmt w:val="upperRoman"/>
      <w:lvlText w:val="%1"/>
      <w:lvlJc w:val="left"/>
      <w:pPr>
        <w:ind w:left="334" w:hanging="115"/>
      </w:pPr>
      <w:rPr>
        <w:rFonts w:ascii="Calibri" w:eastAsia="Calibri" w:hAnsi="Calibri" w:cs="Calibri" w:hint="default"/>
        <w:w w:val="100"/>
        <w:sz w:val="24"/>
        <w:szCs w:val="24"/>
        <w:lang w:val="pt-PT" w:eastAsia="en-US" w:bidi="ar-SA"/>
      </w:rPr>
    </w:lvl>
    <w:lvl w:ilvl="1" w:tplc="18E67FA6">
      <w:numFmt w:val="bullet"/>
      <w:lvlText w:val="•"/>
      <w:lvlJc w:val="left"/>
      <w:pPr>
        <w:ind w:left="1367" w:hanging="115"/>
      </w:pPr>
      <w:rPr>
        <w:rFonts w:hint="default"/>
        <w:lang w:val="pt-PT" w:eastAsia="en-US" w:bidi="ar-SA"/>
      </w:rPr>
    </w:lvl>
    <w:lvl w:ilvl="2" w:tplc="98A09EA6">
      <w:numFmt w:val="bullet"/>
      <w:lvlText w:val="•"/>
      <w:lvlJc w:val="left"/>
      <w:pPr>
        <w:ind w:left="2395" w:hanging="115"/>
      </w:pPr>
      <w:rPr>
        <w:rFonts w:hint="default"/>
        <w:lang w:val="pt-PT" w:eastAsia="en-US" w:bidi="ar-SA"/>
      </w:rPr>
    </w:lvl>
    <w:lvl w:ilvl="3" w:tplc="B2B0B1D4">
      <w:numFmt w:val="bullet"/>
      <w:lvlText w:val="•"/>
      <w:lvlJc w:val="left"/>
      <w:pPr>
        <w:ind w:left="3423" w:hanging="115"/>
      </w:pPr>
      <w:rPr>
        <w:rFonts w:hint="default"/>
        <w:lang w:val="pt-PT" w:eastAsia="en-US" w:bidi="ar-SA"/>
      </w:rPr>
    </w:lvl>
    <w:lvl w:ilvl="4" w:tplc="AEBAAFFE">
      <w:numFmt w:val="bullet"/>
      <w:lvlText w:val="•"/>
      <w:lvlJc w:val="left"/>
      <w:pPr>
        <w:ind w:left="4451" w:hanging="115"/>
      </w:pPr>
      <w:rPr>
        <w:rFonts w:hint="default"/>
        <w:lang w:val="pt-PT" w:eastAsia="en-US" w:bidi="ar-SA"/>
      </w:rPr>
    </w:lvl>
    <w:lvl w:ilvl="5" w:tplc="438482A4">
      <w:numFmt w:val="bullet"/>
      <w:lvlText w:val="•"/>
      <w:lvlJc w:val="left"/>
      <w:pPr>
        <w:ind w:left="5479" w:hanging="115"/>
      </w:pPr>
      <w:rPr>
        <w:rFonts w:hint="default"/>
        <w:lang w:val="pt-PT" w:eastAsia="en-US" w:bidi="ar-SA"/>
      </w:rPr>
    </w:lvl>
    <w:lvl w:ilvl="6" w:tplc="60E23DBC">
      <w:numFmt w:val="bullet"/>
      <w:lvlText w:val="•"/>
      <w:lvlJc w:val="left"/>
      <w:pPr>
        <w:ind w:left="6507" w:hanging="115"/>
      </w:pPr>
      <w:rPr>
        <w:rFonts w:hint="default"/>
        <w:lang w:val="pt-PT" w:eastAsia="en-US" w:bidi="ar-SA"/>
      </w:rPr>
    </w:lvl>
    <w:lvl w:ilvl="7" w:tplc="B83E9E84">
      <w:numFmt w:val="bullet"/>
      <w:lvlText w:val="•"/>
      <w:lvlJc w:val="left"/>
      <w:pPr>
        <w:ind w:left="7535" w:hanging="115"/>
      </w:pPr>
      <w:rPr>
        <w:rFonts w:hint="default"/>
        <w:lang w:val="pt-PT" w:eastAsia="en-US" w:bidi="ar-SA"/>
      </w:rPr>
    </w:lvl>
    <w:lvl w:ilvl="8" w:tplc="C9E29B14">
      <w:numFmt w:val="bullet"/>
      <w:lvlText w:val="•"/>
      <w:lvlJc w:val="left"/>
      <w:pPr>
        <w:ind w:left="8563" w:hanging="115"/>
      </w:pPr>
      <w:rPr>
        <w:rFonts w:hint="default"/>
        <w:lang w:val="pt-PT" w:eastAsia="en-US" w:bidi="ar-SA"/>
      </w:rPr>
    </w:lvl>
  </w:abstractNum>
  <w:abstractNum w:abstractNumId="7" w15:restartNumberingAfterBreak="0">
    <w:nsid w:val="2E3E3C09"/>
    <w:multiLevelType w:val="hybridMultilevel"/>
    <w:tmpl w:val="EF844B9C"/>
    <w:lvl w:ilvl="0" w:tplc="080E3A86">
      <w:start w:val="1"/>
      <w:numFmt w:val="upperRoman"/>
      <w:lvlText w:val="%1"/>
      <w:lvlJc w:val="left"/>
      <w:pPr>
        <w:ind w:left="334" w:hanging="115"/>
      </w:pPr>
      <w:rPr>
        <w:rFonts w:ascii="Calibri" w:eastAsia="Calibri" w:hAnsi="Calibri" w:cs="Calibri" w:hint="default"/>
        <w:w w:val="100"/>
        <w:sz w:val="24"/>
        <w:szCs w:val="24"/>
        <w:lang w:val="pt-PT" w:eastAsia="en-US" w:bidi="ar-SA"/>
      </w:rPr>
    </w:lvl>
    <w:lvl w:ilvl="1" w:tplc="98C4FE46">
      <w:numFmt w:val="bullet"/>
      <w:lvlText w:val="•"/>
      <w:lvlJc w:val="left"/>
      <w:pPr>
        <w:ind w:left="1367" w:hanging="115"/>
      </w:pPr>
      <w:rPr>
        <w:rFonts w:hint="default"/>
        <w:lang w:val="pt-PT" w:eastAsia="en-US" w:bidi="ar-SA"/>
      </w:rPr>
    </w:lvl>
    <w:lvl w:ilvl="2" w:tplc="85162466">
      <w:numFmt w:val="bullet"/>
      <w:lvlText w:val="•"/>
      <w:lvlJc w:val="left"/>
      <w:pPr>
        <w:ind w:left="2395" w:hanging="115"/>
      </w:pPr>
      <w:rPr>
        <w:rFonts w:hint="default"/>
        <w:lang w:val="pt-PT" w:eastAsia="en-US" w:bidi="ar-SA"/>
      </w:rPr>
    </w:lvl>
    <w:lvl w:ilvl="3" w:tplc="BFA2273A">
      <w:numFmt w:val="bullet"/>
      <w:lvlText w:val="•"/>
      <w:lvlJc w:val="left"/>
      <w:pPr>
        <w:ind w:left="3423" w:hanging="115"/>
      </w:pPr>
      <w:rPr>
        <w:rFonts w:hint="default"/>
        <w:lang w:val="pt-PT" w:eastAsia="en-US" w:bidi="ar-SA"/>
      </w:rPr>
    </w:lvl>
    <w:lvl w:ilvl="4" w:tplc="28AA52D4">
      <w:numFmt w:val="bullet"/>
      <w:lvlText w:val="•"/>
      <w:lvlJc w:val="left"/>
      <w:pPr>
        <w:ind w:left="4451" w:hanging="115"/>
      </w:pPr>
      <w:rPr>
        <w:rFonts w:hint="default"/>
        <w:lang w:val="pt-PT" w:eastAsia="en-US" w:bidi="ar-SA"/>
      </w:rPr>
    </w:lvl>
    <w:lvl w:ilvl="5" w:tplc="111CE354">
      <w:numFmt w:val="bullet"/>
      <w:lvlText w:val="•"/>
      <w:lvlJc w:val="left"/>
      <w:pPr>
        <w:ind w:left="5479" w:hanging="115"/>
      </w:pPr>
      <w:rPr>
        <w:rFonts w:hint="default"/>
        <w:lang w:val="pt-PT" w:eastAsia="en-US" w:bidi="ar-SA"/>
      </w:rPr>
    </w:lvl>
    <w:lvl w:ilvl="6" w:tplc="8E725560">
      <w:numFmt w:val="bullet"/>
      <w:lvlText w:val="•"/>
      <w:lvlJc w:val="left"/>
      <w:pPr>
        <w:ind w:left="6507" w:hanging="115"/>
      </w:pPr>
      <w:rPr>
        <w:rFonts w:hint="default"/>
        <w:lang w:val="pt-PT" w:eastAsia="en-US" w:bidi="ar-SA"/>
      </w:rPr>
    </w:lvl>
    <w:lvl w:ilvl="7" w:tplc="CA72EA46">
      <w:numFmt w:val="bullet"/>
      <w:lvlText w:val="•"/>
      <w:lvlJc w:val="left"/>
      <w:pPr>
        <w:ind w:left="7535" w:hanging="115"/>
      </w:pPr>
      <w:rPr>
        <w:rFonts w:hint="default"/>
        <w:lang w:val="pt-PT" w:eastAsia="en-US" w:bidi="ar-SA"/>
      </w:rPr>
    </w:lvl>
    <w:lvl w:ilvl="8" w:tplc="31C015CA">
      <w:numFmt w:val="bullet"/>
      <w:lvlText w:val="•"/>
      <w:lvlJc w:val="left"/>
      <w:pPr>
        <w:ind w:left="8563" w:hanging="115"/>
      </w:pPr>
      <w:rPr>
        <w:rFonts w:hint="default"/>
        <w:lang w:val="pt-PT" w:eastAsia="en-US" w:bidi="ar-SA"/>
      </w:rPr>
    </w:lvl>
  </w:abstractNum>
  <w:abstractNum w:abstractNumId="8" w15:restartNumberingAfterBreak="0">
    <w:nsid w:val="33933E6F"/>
    <w:multiLevelType w:val="hybridMultilevel"/>
    <w:tmpl w:val="D19E257C"/>
    <w:lvl w:ilvl="0" w:tplc="6B2CCDEA">
      <w:start w:val="1"/>
      <w:numFmt w:val="upperRoman"/>
      <w:lvlText w:val="%1"/>
      <w:lvlJc w:val="left"/>
      <w:pPr>
        <w:ind w:left="334" w:hanging="115"/>
      </w:pPr>
      <w:rPr>
        <w:rFonts w:ascii="Calibri" w:eastAsia="Calibri" w:hAnsi="Calibri" w:cs="Calibri" w:hint="default"/>
        <w:w w:val="100"/>
        <w:sz w:val="24"/>
        <w:szCs w:val="24"/>
        <w:lang w:val="pt-PT" w:eastAsia="en-US" w:bidi="ar-SA"/>
      </w:rPr>
    </w:lvl>
    <w:lvl w:ilvl="1" w:tplc="0B90DF22">
      <w:numFmt w:val="bullet"/>
      <w:lvlText w:val="•"/>
      <w:lvlJc w:val="left"/>
      <w:pPr>
        <w:ind w:left="1367" w:hanging="115"/>
      </w:pPr>
      <w:rPr>
        <w:rFonts w:hint="default"/>
        <w:lang w:val="pt-PT" w:eastAsia="en-US" w:bidi="ar-SA"/>
      </w:rPr>
    </w:lvl>
    <w:lvl w:ilvl="2" w:tplc="A4CCB9E0">
      <w:numFmt w:val="bullet"/>
      <w:lvlText w:val="•"/>
      <w:lvlJc w:val="left"/>
      <w:pPr>
        <w:ind w:left="2395" w:hanging="115"/>
      </w:pPr>
      <w:rPr>
        <w:rFonts w:hint="default"/>
        <w:lang w:val="pt-PT" w:eastAsia="en-US" w:bidi="ar-SA"/>
      </w:rPr>
    </w:lvl>
    <w:lvl w:ilvl="3" w:tplc="4656AD32">
      <w:numFmt w:val="bullet"/>
      <w:lvlText w:val="•"/>
      <w:lvlJc w:val="left"/>
      <w:pPr>
        <w:ind w:left="3423" w:hanging="115"/>
      </w:pPr>
      <w:rPr>
        <w:rFonts w:hint="default"/>
        <w:lang w:val="pt-PT" w:eastAsia="en-US" w:bidi="ar-SA"/>
      </w:rPr>
    </w:lvl>
    <w:lvl w:ilvl="4" w:tplc="F3080668">
      <w:numFmt w:val="bullet"/>
      <w:lvlText w:val="•"/>
      <w:lvlJc w:val="left"/>
      <w:pPr>
        <w:ind w:left="4451" w:hanging="115"/>
      </w:pPr>
      <w:rPr>
        <w:rFonts w:hint="default"/>
        <w:lang w:val="pt-PT" w:eastAsia="en-US" w:bidi="ar-SA"/>
      </w:rPr>
    </w:lvl>
    <w:lvl w:ilvl="5" w:tplc="31D4F406">
      <w:numFmt w:val="bullet"/>
      <w:lvlText w:val="•"/>
      <w:lvlJc w:val="left"/>
      <w:pPr>
        <w:ind w:left="5479" w:hanging="115"/>
      </w:pPr>
      <w:rPr>
        <w:rFonts w:hint="default"/>
        <w:lang w:val="pt-PT" w:eastAsia="en-US" w:bidi="ar-SA"/>
      </w:rPr>
    </w:lvl>
    <w:lvl w:ilvl="6" w:tplc="21EA6D5C">
      <w:numFmt w:val="bullet"/>
      <w:lvlText w:val="•"/>
      <w:lvlJc w:val="left"/>
      <w:pPr>
        <w:ind w:left="6507" w:hanging="115"/>
      </w:pPr>
      <w:rPr>
        <w:rFonts w:hint="default"/>
        <w:lang w:val="pt-PT" w:eastAsia="en-US" w:bidi="ar-SA"/>
      </w:rPr>
    </w:lvl>
    <w:lvl w:ilvl="7" w:tplc="D59E8FEC">
      <w:numFmt w:val="bullet"/>
      <w:lvlText w:val="•"/>
      <w:lvlJc w:val="left"/>
      <w:pPr>
        <w:ind w:left="7535" w:hanging="115"/>
      </w:pPr>
      <w:rPr>
        <w:rFonts w:hint="default"/>
        <w:lang w:val="pt-PT" w:eastAsia="en-US" w:bidi="ar-SA"/>
      </w:rPr>
    </w:lvl>
    <w:lvl w:ilvl="8" w:tplc="E752D8E2">
      <w:numFmt w:val="bullet"/>
      <w:lvlText w:val="•"/>
      <w:lvlJc w:val="left"/>
      <w:pPr>
        <w:ind w:left="8563" w:hanging="115"/>
      </w:pPr>
      <w:rPr>
        <w:rFonts w:hint="default"/>
        <w:lang w:val="pt-PT" w:eastAsia="en-US" w:bidi="ar-SA"/>
      </w:rPr>
    </w:lvl>
  </w:abstractNum>
  <w:abstractNum w:abstractNumId="9" w15:restartNumberingAfterBreak="0">
    <w:nsid w:val="4D114D3B"/>
    <w:multiLevelType w:val="hybridMultilevel"/>
    <w:tmpl w:val="F9167B6C"/>
    <w:lvl w:ilvl="0" w:tplc="E7DECFC8">
      <w:start w:val="1"/>
      <w:numFmt w:val="upperRoman"/>
      <w:lvlText w:val="%1"/>
      <w:lvlJc w:val="left"/>
      <w:pPr>
        <w:ind w:left="334" w:hanging="115"/>
      </w:pPr>
      <w:rPr>
        <w:rFonts w:ascii="Calibri" w:eastAsia="Calibri" w:hAnsi="Calibri" w:cs="Calibri" w:hint="default"/>
        <w:w w:val="100"/>
        <w:sz w:val="24"/>
        <w:szCs w:val="24"/>
        <w:lang w:val="pt-PT" w:eastAsia="en-US" w:bidi="ar-SA"/>
      </w:rPr>
    </w:lvl>
    <w:lvl w:ilvl="1" w:tplc="E3CA63FC">
      <w:numFmt w:val="bullet"/>
      <w:lvlText w:val="•"/>
      <w:lvlJc w:val="left"/>
      <w:pPr>
        <w:ind w:left="1367" w:hanging="115"/>
      </w:pPr>
      <w:rPr>
        <w:rFonts w:hint="default"/>
        <w:lang w:val="pt-PT" w:eastAsia="en-US" w:bidi="ar-SA"/>
      </w:rPr>
    </w:lvl>
    <w:lvl w:ilvl="2" w:tplc="448AC598">
      <w:numFmt w:val="bullet"/>
      <w:lvlText w:val="•"/>
      <w:lvlJc w:val="left"/>
      <w:pPr>
        <w:ind w:left="2395" w:hanging="115"/>
      </w:pPr>
      <w:rPr>
        <w:rFonts w:hint="default"/>
        <w:lang w:val="pt-PT" w:eastAsia="en-US" w:bidi="ar-SA"/>
      </w:rPr>
    </w:lvl>
    <w:lvl w:ilvl="3" w:tplc="CFE2C490">
      <w:numFmt w:val="bullet"/>
      <w:lvlText w:val="•"/>
      <w:lvlJc w:val="left"/>
      <w:pPr>
        <w:ind w:left="3423" w:hanging="115"/>
      </w:pPr>
      <w:rPr>
        <w:rFonts w:hint="default"/>
        <w:lang w:val="pt-PT" w:eastAsia="en-US" w:bidi="ar-SA"/>
      </w:rPr>
    </w:lvl>
    <w:lvl w:ilvl="4" w:tplc="4A5E77C4">
      <w:numFmt w:val="bullet"/>
      <w:lvlText w:val="•"/>
      <w:lvlJc w:val="left"/>
      <w:pPr>
        <w:ind w:left="4451" w:hanging="115"/>
      </w:pPr>
      <w:rPr>
        <w:rFonts w:hint="default"/>
        <w:lang w:val="pt-PT" w:eastAsia="en-US" w:bidi="ar-SA"/>
      </w:rPr>
    </w:lvl>
    <w:lvl w:ilvl="5" w:tplc="36887496">
      <w:numFmt w:val="bullet"/>
      <w:lvlText w:val="•"/>
      <w:lvlJc w:val="left"/>
      <w:pPr>
        <w:ind w:left="5479" w:hanging="115"/>
      </w:pPr>
      <w:rPr>
        <w:rFonts w:hint="default"/>
        <w:lang w:val="pt-PT" w:eastAsia="en-US" w:bidi="ar-SA"/>
      </w:rPr>
    </w:lvl>
    <w:lvl w:ilvl="6" w:tplc="11984B44">
      <w:numFmt w:val="bullet"/>
      <w:lvlText w:val="•"/>
      <w:lvlJc w:val="left"/>
      <w:pPr>
        <w:ind w:left="6507" w:hanging="115"/>
      </w:pPr>
      <w:rPr>
        <w:rFonts w:hint="default"/>
        <w:lang w:val="pt-PT" w:eastAsia="en-US" w:bidi="ar-SA"/>
      </w:rPr>
    </w:lvl>
    <w:lvl w:ilvl="7" w:tplc="BCD6EFB4">
      <w:numFmt w:val="bullet"/>
      <w:lvlText w:val="•"/>
      <w:lvlJc w:val="left"/>
      <w:pPr>
        <w:ind w:left="7535" w:hanging="115"/>
      </w:pPr>
      <w:rPr>
        <w:rFonts w:hint="default"/>
        <w:lang w:val="pt-PT" w:eastAsia="en-US" w:bidi="ar-SA"/>
      </w:rPr>
    </w:lvl>
    <w:lvl w:ilvl="8" w:tplc="53FA191C">
      <w:numFmt w:val="bullet"/>
      <w:lvlText w:val="•"/>
      <w:lvlJc w:val="left"/>
      <w:pPr>
        <w:ind w:left="8563" w:hanging="115"/>
      </w:pPr>
      <w:rPr>
        <w:rFonts w:hint="default"/>
        <w:lang w:val="pt-PT" w:eastAsia="en-US" w:bidi="ar-SA"/>
      </w:rPr>
    </w:lvl>
  </w:abstractNum>
  <w:abstractNum w:abstractNumId="10" w15:restartNumberingAfterBreak="0">
    <w:nsid w:val="4EF56035"/>
    <w:multiLevelType w:val="hybridMultilevel"/>
    <w:tmpl w:val="4BEAB316"/>
    <w:lvl w:ilvl="0" w:tplc="D6A8AC36">
      <w:start w:val="1"/>
      <w:numFmt w:val="upperRoman"/>
      <w:lvlText w:val="%1"/>
      <w:lvlJc w:val="left"/>
      <w:pPr>
        <w:ind w:left="334" w:hanging="115"/>
      </w:pPr>
      <w:rPr>
        <w:rFonts w:ascii="Calibri" w:eastAsia="Calibri" w:hAnsi="Calibri" w:cs="Calibri" w:hint="default"/>
        <w:w w:val="100"/>
        <w:sz w:val="24"/>
        <w:szCs w:val="24"/>
        <w:lang w:val="pt-PT" w:eastAsia="en-US" w:bidi="ar-SA"/>
      </w:rPr>
    </w:lvl>
    <w:lvl w:ilvl="1" w:tplc="10E4381A">
      <w:numFmt w:val="bullet"/>
      <w:lvlText w:val="•"/>
      <w:lvlJc w:val="left"/>
      <w:pPr>
        <w:ind w:left="1367" w:hanging="115"/>
      </w:pPr>
      <w:rPr>
        <w:rFonts w:hint="default"/>
        <w:lang w:val="pt-PT" w:eastAsia="en-US" w:bidi="ar-SA"/>
      </w:rPr>
    </w:lvl>
    <w:lvl w:ilvl="2" w:tplc="9104BE9E">
      <w:numFmt w:val="bullet"/>
      <w:lvlText w:val="•"/>
      <w:lvlJc w:val="left"/>
      <w:pPr>
        <w:ind w:left="2395" w:hanging="115"/>
      </w:pPr>
      <w:rPr>
        <w:rFonts w:hint="default"/>
        <w:lang w:val="pt-PT" w:eastAsia="en-US" w:bidi="ar-SA"/>
      </w:rPr>
    </w:lvl>
    <w:lvl w:ilvl="3" w:tplc="43708B5A">
      <w:numFmt w:val="bullet"/>
      <w:lvlText w:val="•"/>
      <w:lvlJc w:val="left"/>
      <w:pPr>
        <w:ind w:left="3423" w:hanging="115"/>
      </w:pPr>
      <w:rPr>
        <w:rFonts w:hint="default"/>
        <w:lang w:val="pt-PT" w:eastAsia="en-US" w:bidi="ar-SA"/>
      </w:rPr>
    </w:lvl>
    <w:lvl w:ilvl="4" w:tplc="7E7E4490">
      <w:numFmt w:val="bullet"/>
      <w:lvlText w:val="•"/>
      <w:lvlJc w:val="left"/>
      <w:pPr>
        <w:ind w:left="4451" w:hanging="115"/>
      </w:pPr>
      <w:rPr>
        <w:rFonts w:hint="default"/>
        <w:lang w:val="pt-PT" w:eastAsia="en-US" w:bidi="ar-SA"/>
      </w:rPr>
    </w:lvl>
    <w:lvl w:ilvl="5" w:tplc="DAFCABFC">
      <w:numFmt w:val="bullet"/>
      <w:lvlText w:val="•"/>
      <w:lvlJc w:val="left"/>
      <w:pPr>
        <w:ind w:left="5479" w:hanging="115"/>
      </w:pPr>
      <w:rPr>
        <w:rFonts w:hint="default"/>
        <w:lang w:val="pt-PT" w:eastAsia="en-US" w:bidi="ar-SA"/>
      </w:rPr>
    </w:lvl>
    <w:lvl w:ilvl="6" w:tplc="716E10CE">
      <w:numFmt w:val="bullet"/>
      <w:lvlText w:val="•"/>
      <w:lvlJc w:val="left"/>
      <w:pPr>
        <w:ind w:left="6507" w:hanging="115"/>
      </w:pPr>
      <w:rPr>
        <w:rFonts w:hint="default"/>
        <w:lang w:val="pt-PT" w:eastAsia="en-US" w:bidi="ar-SA"/>
      </w:rPr>
    </w:lvl>
    <w:lvl w:ilvl="7" w:tplc="3680410C">
      <w:numFmt w:val="bullet"/>
      <w:lvlText w:val="•"/>
      <w:lvlJc w:val="left"/>
      <w:pPr>
        <w:ind w:left="7535" w:hanging="115"/>
      </w:pPr>
      <w:rPr>
        <w:rFonts w:hint="default"/>
        <w:lang w:val="pt-PT" w:eastAsia="en-US" w:bidi="ar-SA"/>
      </w:rPr>
    </w:lvl>
    <w:lvl w:ilvl="8" w:tplc="F14EFAEC">
      <w:numFmt w:val="bullet"/>
      <w:lvlText w:val="•"/>
      <w:lvlJc w:val="left"/>
      <w:pPr>
        <w:ind w:left="8563" w:hanging="115"/>
      </w:pPr>
      <w:rPr>
        <w:rFonts w:hint="default"/>
        <w:lang w:val="pt-PT" w:eastAsia="en-US" w:bidi="ar-SA"/>
      </w:rPr>
    </w:lvl>
  </w:abstractNum>
  <w:abstractNum w:abstractNumId="11" w15:restartNumberingAfterBreak="0">
    <w:nsid w:val="4F425E29"/>
    <w:multiLevelType w:val="hybridMultilevel"/>
    <w:tmpl w:val="05FCD512"/>
    <w:lvl w:ilvl="0" w:tplc="A01CD9F6">
      <w:start w:val="1"/>
      <w:numFmt w:val="upperRoman"/>
      <w:lvlText w:val="%1"/>
      <w:lvlJc w:val="left"/>
      <w:pPr>
        <w:ind w:left="220" w:hanging="137"/>
      </w:pPr>
      <w:rPr>
        <w:rFonts w:ascii="Calibri" w:eastAsia="Calibri" w:hAnsi="Calibri" w:cs="Calibri" w:hint="default"/>
        <w:w w:val="100"/>
        <w:sz w:val="24"/>
        <w:szCs w:val="24"/>
        <w:lang w:val="pt-PT" w:eastAsia="en-US" w:bidi="ar-SA"/>
      </w:rPr>
    </w:lvl>
    <w:lvl w:ilvl="1" w:tplc="5F4A2ABA">
      <w:numFmt w:val="bullet"/>
      <w:lvlText w:val="•"/>
      <w:lvlJc w:val="left"/>
      <w:pPr>
        <w:ind w:left="1259" w:hanging="137"/>
      </w:pPr>
      <w:rPr>
        <w:rFonts w:hint="default"/>
        <w:lang w:val="pt-PT" w:eastAsia="en-US" w:bidi="ar-SA"/>
      </w:rPr>
    </w:lvl>
    <w:lvl w:ilvl="2" w:tplc="93CC6E7A">
      <w:numFmt w:val="bullet"/>
      <w:lvlText w:val="•"/>
      <w:lvlJc w:val="left"/>
      <w:pPr>
        <w:ind w:left="2299" w:hanging="137"/>
      </w:pPr>
      <w:rPr>
        <w:rFonts w:hint="default"/>
        <w:lang w:val="pt-PT" w:eastAsia="en-US" w:bidi="ar-SA"/>
      </w:rPr>
    </w:lvl>
    <w:lvl w:ilvl="3" w:tplc="9EF82996">
      <w:numFmt w:val="bullet"/>
      <w:lvlText w:val="•"/>
      <w:lvlJc w:val="left"/>
      <w:pPr>
        <w:ind w:left="3339" w:hanging="137"/>
      </w:pPr>
      <w:rPr>
        <w:rFonts w:hint="default"/>
        <w:lang w:val="pt-PT" w:eastAsia="en-US" w:bidi="ar-SA"/>
      </w:rPr>
    </w:lvl>
    <w:lvl w:ilvl="4" w:tplc="E0E2D872">
      <w:numFmt w:val="bullet"/>
      <w:lvlText w:val="•"/>
      <w:lvlJc w:val="left"/>
      <w:pPr>
        <w:ind w:left="4379" w:hanging="137"/>
      </w:pPr>
      <w:rPr>
        <w:rFonts w:hint="default"/>
        <w:lang w:val="pt-PT" w:eastAsia="en-US" w:bidi="ar-SA"/>
      </w:rPr>
    </w:lvl>
    <w:lvl w:ilvl="5" w:tplc="154A29A4">
      <w:numFmt w:val="bullet"/>
      <w:lvlText w:val="•"/>
      <w:lvlJc w:val="left"/>
      <w:pPr>
        <w:ind w:left="5419" w:hanging="137"/>
      </w:pPr>
      <w:rPr>
        <w:rFonts w:hint="default"/>
        <w:lang w:val="pt-PT" w:eastAsia="en-US" w:bidi="ar-SA"/>
      </w:rPr>
    </w:lvl>
    <w:lvl w:ilvl="6" w:tplc="FD8C8478">
      <w:numFmt w:val="bullet"/>
      <w:lvlText w:val="•"/>
      <w:lvlJc w:val="left"/>
      <w:pPr>
        <w:ind w:left="6459" w:hanging="137"/>
      </w:pPr>
      <w:rPr>
        <w:rFonts w:hint="default"/>
        <w:lang w:val="pt-PT" w:eastAsia="en-US" w:bidi="ar-SA"/>
      </w:rPr>
    </w:lvl>
    <w:lvl w:ilvl="7" w:tplc="7F625D32">
      <w:numFmt w:val="bullet"/>
      <w:lvlText w:val="•"/>
      <w:lvlJc w:val="left"/>
      <w:pPr>
        <w:ind w:left="7499" w:hanging="137"/>
      </w:pPr>
      <w:rPr>
        <w:rFonts w:hint="default"/>
        <w:lang w:val="pt-PT" w:eastAsia="en-US" w:bidi="ar-SA"/>
      </w:rPr>
    </w:lvl>
    <w:lvl w:ilvl="8" w:tplc="B98EEBA0">
      <w:numFmt w:val="bullet"/>
      <w:lvlText w:val="•"/>
      <w:lvlJc w:val="left"/>
      <w:pPr>
        <w:ind w:left="8539" w:hanging="137"/>
      </w:pPr>
      <w:rPr>
        <w:rFonts w:hint="default"/>
        <w:lang w:val="pt-PT" w:eastAsia="en-US" w:bidi="ar-SA"/>
      </w:rPr>
    </w:lvl>
  </w:abstractNum>
  <w:abstractNum w:abstractNumId="12" w15:restartNumberingAfterBreak="0">
    <w:nsid w:val="5ABC28C4"/>
    <w:multiLevelType w:val="hybridMultilevel"/>
    <w:tmpl w:val="4A46F088"/>
    <w:lvl w:ilvl="0" w:tplc="1842DDCC">
      <w:start w:val="1"/>
      <w:numFmt w:val="upperRoman"/>
      <w:lvlText w:val="%1"/>
      <w:lvlJc w:val="left"/>
      <w:pPr>
        <w:ind w:left="334" w:hanging="115"/>
      </w:pPr>
      <w:rPr>
        <w:rFonts w:ascii="Calibri" w:eastAsia="Calibri" w:hAnsi="Calibri" w:cs="Calibri" w:hint="default"/>
        <w:w w:val="100"/>
        <w:sz w:val="24"/>
        <w:szCs w:val="24"/>
        <w:lang w:val="pt-PT" w:eastAsia="en-US" w:bidi="ar-SA"/>
      </w:rPr>
    </w:lvl>
    <w:lvl w:ilvl="1" w:tplc="9E1ACA74">
      <w:numFmt w:val="bullet"/>
      <w:lvlText w:val="•"/>
      <w:lvlJc w:val="left"/>
      <w:pPr>
        <w:ind w:left="1367" w:hanging="115"/>
      </w:pPr>
      <w:rPr>
        <w:rFonts w:hint="default"/>
        <w:lang w:val="pt-PT" w:eastAsia="en-US" w:bidi="ar-SA"/>
      </w:rPr>
    </w:lvl>
    <w:lvl w:ilvl="2" w:tplc="6D388314">
      <w:numFmt w:val="bullet"/>
      <w:lvlText w:val="•"/>
      <w:lvlJc w:val="left"/>
      <w:pPr>
        <w:ind w:left="2395" w:hanging="115"/>
      </w:pPr>
      <w:rPr>
        <w:rFonts w:hint="default"/>
        <w:lang w:val="pt-PT" w:eastAsia="en-US" w:bidi="ar-SA"/>
      </w:rPr>
    </w:lvl>
    <w:lvl w:ilvl="3" w:tplc="170A3FBE">
      <w:numFmt w:val="bullet"/>
      <w:lvlText w:val="•"/>
      <w:lvlJc w:val="left"/>
      <w:pPr>
        <w:ind w:left="3423" w:hanging="115"/>
      </w:pPr>
      <w:rPr>
        <w:rFonts w:hint="default"/>
        <w:lang w:val="pt-PT" w:eastAsia="en-US" w:bidi="ar-SA"/>
      </w:rPr>
    </w:lvl>
    <w:lvl w:ilvl="4" w:tplc="D4A4319E">
      <w:numFmt w:val="bullet"/>
      <w:lvlText w:val="•"/>
      <w:lvlJc w:val="left"/>
      <w:pPr>
        <w:ind w:left="4451" w:hanging="115"/>
      </w:pPr>
      <w:rPr>
        <w:rFonts w:hint="default"/>
        <w:lang w:val="pt-PT" w:eastAsia="en-US" w:bidi="ar-SA"/>
      </w:rPr>
    </w:lvl>
    <w:lvl w:ilvl="5" w:tplc="CC8A63F6">
      <w:numFmt w:val="bullet"/>
      <w:lvlText w:val="•"/>
      <w:lvlJc w:val="left"/>
      <w:pPr>
        <w:ind w:left="5479" w:hanging="115"/>
      </w:pPr>
      <w:rPr>
        <w:rFonts w:hint="default"/>
        <w:lang w:val="pt-PT" w:eastAsia="en-US" w:bidi="ar-SA"/>
      </w:rPr>
    </w:lvl>
    <w:lvl w:ilvl="6" w:tplc="3C1EDA6C">
      <w:numFmt w:val="bullet"/>
      <w:lvlText w:val="•"/>
      <w:lvlJc w:val="left"/>
      <w:pPr>
        <w:ind w:left="6507" w:hanging="115"/>
      </w:pPr>
      <w:rPr>
        <w:rFonts w:hint="default"/>
        <w:lang w:val="pt-PT" w:eastAsia="en-US" w:bidi="ar-SA"/>
      </w:rPr>
    </w:lvl>
    <w:lvl w:ilvl="7" w:tplc="0C6626E0">
      <w:numFmt w:val="bullet"/>
      <w:lvlText w:val="•"/>
      <w:lvlJc w:val="left"/>
      <w:pPr>
        <w:ind w:left="7535" w:hanging="115"/>
      </w:pPr>
      <w:rPr>
        <w:rFonts w:hint="default"/>
        <w:lang w:val="pt-PT" w:eastAsia="en-US" w:bidi="ar-SA"/>
      </w:rPr>
    </w:lvl>
    <w:lvl w:ilvl="8" w:tplc="DFF083FE">
      <w:numFmt w:val="bullet"/>
      <w:lvlText w:val="•"/>
      <w:lvlJc w:val="left"/>
      <w:pPr>
        <w:ind w:left="8563" w:hanging="115"/>
      </w:pPr>
      <w:rPr>
        <w:rFonts w:hint="default"/>
        <w:lang w:val="pt-PT" w:eastAsia="en-US" w:bidi="ar-SA"/>
      </w:rPr>
    </w:lvl>
  </w:abstractNum>
  <w:abstractNum w:abstractNumId="13" w15:restartNumberingAfterBreak="0">
    <w:nsid w:val="6A6B6340"/>
    <w:multiLevelType w:val="hybridMultilevel"/>
    <w:tmpl w:val="9CFAA0E6"/>
    <w:lvl w:ilvl="0" w:tplc="089810D4">
      <w:start w:val="1"/>
      <w:numFmt w:val="upperRoman"/>
      <w:lvlText w:val="%1"/>
      <w:lvlJc w:val="left"/>
      <w:pPr>
        <w:ind w:left="220" w:hanging="123"/>
      </w:pPr>
      <w:rPr>
        <w:rFonts w:ascii="Calibri" w:eastAsia="Calibri" w:hAnsi="Calibri" w:cs="Calibri" w:hint="default"/>
        <w:w w:val="100"/>
        <w:sz w:val="24"/>
        <w:szCs w:val="24"/>
        <w:lang w:val="pt-PT" w:eastAsia="en-US" w:bidi="ar-SA"/>
      </w:rPr>
    </w:lvl>
    <w:lvl w:ilvl="1" w:tplc="02C495BA">
      <w:numFmt w:val="bullet"/>
      <w:lvlText w:val="•"/>
      <w:lvlJc w:val="left"/>
      <w:pPr>
        <w:ind w:left="1259" w:hanging="123"/>
      </w:pPr>
      <w:rPr>
        <w:rFonts w:hint="default"/>
        <w:lang w:val="pt-PT" w:eastAsia="en-US" w:bidi="ar-SA"/>
      </w:rPr>
    </w:lvl>
    <w:lvl w:ilvl="2" w:tplc="AAD083D0">
      <w:numFmt w:val="bullet"/>
      <w:lvlText w:val="•"/>
      <w:lvlJc w:val="left"/>
      <w:pPr>
        <w:ind w:left="2299" w:hanging="123"/>
      </w:pPr>
      <w:rPr>
        <w:rFonts w:hint="default"/>
        <w:lang w:val="pt-PT" w:eastAsia="en-US" w:bidi="ar-SA"/>
      </w:rPr>
    </w:lvl>
    <w:lvl w:ilvl="3" w:tplc="601A1EF6">
      <w:numFmt w:val="bullet"/>
      <w:lvlText w:val="•"/>
      <w:lvlJc w:val="left"/>
      <w:pPr>
        <w:ind w:left="3339" w:hanging="123"/>
      </w:pPr>
      <w:rPr>
        <w:rFonts w:hint="default"/>
        <w:lang w:val="pt-PT" w:eastAsia="en-US" w:bidi="ar-SA"/>
      </w:rPr>
    </w:lvl>
    <w:lvl w:ilvl="4" w:tplc="0DA866B0">
      <w:numFmt w:val="bullet"/>
      <w:lvlText w:val="•"/>
      <w:lvlJc w:val="left"/>
      <w:pPr>
        <w:ind w:left="4379" w:hanging="123"/>
      </w:pPr>
      <w:rPr>
        <w:rFonts w:hint="default"/>
        <w:lang w:val="pt-PT" w:eastAsia="en-US" w:bidi="ar-SA"/>
      </w:rPr>
    </w:lvl>
    <w:lvl w:ilvl="5" w:tplc="0ABE8164">
      <w:numFmt w:val="bullet"/>
      <w:lvlText w:val="•"/>
      <w:lvlJc w:val="left"/>
      <w:pPr>
        <w:ind w:left="5419" w:hanging="123"/>
      </w:pPr>
      <w:rPr>
        <w:rFonts w:hint="default"/>
        <w:lang w:val="pt-PT" w:eastAsia="en-US" w:bidi="ar-SA"/>
      </w:rPr>
    </w:lvl>
    <w:lvl w:ilvl="6" w:tplc="467C59C6">
      <w:numFmt w:val="bullet"/>
      <w:lvlText w:val="•"/>
      <w:lvlJc w:val="left"/>
      <w:pPr>
        <w:ind w:left="6459" w:hanging="123"/>
      </w:pPr>
      <w:rPr>
        <w:rFonts w:hint="default"/>
        <w:lang w:val="pt-PT" w:eastAsia="en-US" w:bidi="ar-SA"/>
      </w:rPr>
    </w:lvl>
    <w:lvl w:ilvl="7" w:tplc="6A0A6E1E">
      <w:numFmt w:val="bullet"/>
      <w:lvlText w:val="•"/>
      <w:lvlJc w:val="left"/>
      <w:pPr>
        <w:ind w:left="7499" w:hanging="123"/>
      </w:pPr>
      <w:rPr>
        <w:rFonts w:hint="default"/>
        <w:lang w:val="pt-PT" w:eastAsia="en-US" w:bidi="ar-SA"/>
      </w:rPr>
    </w:lvl>
    <w:lvl w:ilvl="8" w:tplc="F70623F0">
      <w:numFmt w:val="bullet"/>
      <w:lvlText w:val="•"/>
      <w:lvlJc w:val="left"/>
      <w:pPr>
        <w:ind w:left="8539" w:hanging="123"/>
      </w:pPr>
      <w:rPr>
        <w:rFonts w:hint="default"/>
        <w:lang w:val="pt-PT" w:eastAsia="en-US" w:bidi="ar-SA"/>
      </w:rPr>
    </w:lvl>
  </w:abstractNum>
  <w:abstractNum w:abstractNumId="14" w15:restartNumberingAfterBreak="0">
    <w:nsid w:val="70E30C01"/>
    <w:multiLevelType w:val="hybridMultilevel"/>
    <w:tmpl w:val="89785AEE"/>
    <w:lvl w:ilvl="0" w:tplc="B8169D20">
      <w:start w:val="1"/>
      <w:numFmt w:val="upperRoman"/>
      <w:lvlText w:val="%1"/>
      <w:lvlJc w:val="left"/>
      <w:pPr>
        <w:ind w:left="220" w:hanging="131"/>
      </w:pPr>
      <w:rPr>
        <w:rFonts w:ascii="Calibri" w:eastAsia="Calibri" w:hAnsi="Calibri" w:cs="Calibri" w:hint="default"/>
        <w:w w:val="100"/>
        <w:sz w:val="24"/>
        <w:szCs w:val="24"/>
        <w:lang w:val="pt-PT" w:eastAsia="en-US" w:bidi="ar-SA"/>
      </w:rPr>
    </w:lvl>
    <w:lvl w:ilvl="1" w:tplc="4FBAE708">
      <w:numFmt w:val="bullet"/>
      <w:lvlText w:val="•"/>
      <w:lvlJc w:val="left"/>
      <w:pPr>
        <w:ind w:left="1259" w:hanging="131"/>
      </w:pPr>
      <w:rPr>
        <w:rFonts w:hint="default"/>
        <w:lang w:val="pt-PT" w:eastAsia="en-US" w:bidi="ar-SA"/>
      </w:rPr>
    </w:lvl>
    <w:lvl w:ilvl="2" w:tplc="C26AE21C">
      <w:numFmt w:val="bullet"/>
      <w:lvlText w:val="•"/>
      <w:lvlJc w:val="left"/>
      <w:pPr>
        <w:ind w:left="2299" w:hanging="131"/>
      </w:pPr>
      <w:rPr>
        <w:rFonts w:hint="default"/>
        <w:lang w:val="pt-PT" w:eastAsia="en-US" w:bidi="ar-SA"/>
      </w:rPr>
    </w:lvl>
    <w:lvl w:ilvl="3" w:tplc="E6AE40DA">
      <w:numFmt w:val="bullet"/>
      <w:lvlText w:val="•"/>
      <w:lvlJc w:val="left"/>
      <w:pPr>
        <w:ind w:left="3339" w:hanging="131"/>
      </w:pPr>
      <w:rPr>
        <w:rFonts w:hint="default"/>
        <w:lang w:val="pt-PT" w:eastAsia="en-US" w:bidi="ar-SA"/>
      </w:rPr>
    </w:lvl>
    <w:lvl w:ilvl="4" w:tplc="775C70B6">
      <w:numFmt w:val="bullet"/>
      <w:lvlText w:val="•"/>
      <w:lvlJc w:val="left"/>
      <w:pPr>
        <w:ind w:left="4379" w:hanging="131"/>
      </w:pPr>
      <w:rPr>
        <w:rFonts w:hint="default"/>
        <w:lang w:val="pt-PT" w:eastAsia="en-US" w:bidi="ar-SA"/>
      </w:rPr>
    </w:lvl>
    <w:lvl w:ilvl="5" w:tplc="6BD8D786">
      <w:numFmt w:val="bullet"/>
      <w:lvlText w:val="•"/>
      <w:lvlJc w:val="left"/>
      <w:pPr>
        <w:ind w:left="5419" w:hanging="131"/>
      </w:pPr>
      <w:rPr>
        <w:rFonts w:hint="default"/>
        <w:lang w:val="pt-PT" w:eastAsia="en-US" w:bidi="ar-SA"/>
      </w:rPr>
    </w:lvl>
    <w:lvl w:ilvl="6" w:tplc="E12ACA9A">
      <w:numFmt w:val="bullet"/>
      <w:lvlText w:val="•"/>
      <w:lvlJc w:val="left"/>
      <w:pPr>
        <w:ind w:left="6459" w:hanging="131"/>
      </w:pPr>
      <w:rPr>
        <w:rFonts w:hint="default"/>
        <w:lang w:val="pt-PT" w:eastAsia="en-US" w:bidi="ar-SA"/>
      </w:rPr>
    </w:lvl>
    <w:lvl w:ilvl="7" w:tplc="10DE97B4">
      <w:numFmt w:val="bullet"/>
      <w:lvlText w:val="•"/>
      <w:lvlJc w:val="left"/>
      <w:pPr>
        <w:ind w:left="7499" w:hanging="131"/>
      </w:pPr>
      <w:rPr>
        <w:rFonts w:hint="default"/>
        <w:lang w:val="pt-PT" w:eastAsia="en-US" w:bidi="ar-SA"/>
      </w:rPr>
    </w:lvl>
    <w:lvl w:ilvl="8" w:tplc="76D2EC0E">
      <w:numFmt w:val="bullet"/>
      <w:lvlText w:val="•"/>
      <w:lvlJc w:val="left"/>
      <w:pPr>
        <w:ind w:left="8539" w:hanging="131"/>
      </w:pPr>
      <w:rPr>
        <w:rFonts w:hint="default"/>
        <w:lang w:val="pt-PT" w:eastAsia="en-US" w:bidi="ar-SA"/>
      </w:rPr>
    </w:lvl>
  </w:abstractNum>
  <w:abstractNum w:abstractNumId="15" w15:restartNumberingAfterBreak="0">
    <w:nsid w:val="74BF0F08"/>
    <w:multiLevelType w:val="hybridMultilevel"/>
    <w:tmpl w:val="8CE6B86A"/>
    <w:lvl w:ilvl="0" w:tplc="553AE646">
      <w:start w:val="3"/>
      <w:numFmt w:val="upperRoman"/>
      <w:lvlText w:val="%1"/>
      <w:lvlJc w:val="left"/>
      <w:pPr>
        <w:ind w:left="455" w:hanging="236"/>
      </w:pPr>
      <w:rPr>
        <w:rFonts w:ascii="Calibri" w:eastAsia="Calibri" w:hAnsi="Calibri" w:cs="Calibri" w:hint="default"/>
        <w:w w:val="100"/>
        <w:sz w:val="24"/>
        <w:szCs w:val="24"/>
        <w:lang w:val="pt-PT" w:eastAsia="en-US" w:bidi="ar-SA"/>
      </w:rPr>
    </w:lvl>
    <w:lvl w:ilvl="1" w:tplc="954C21C8">
      <w:numFmt w:val="bullet"/>
      <w:lvlText w:val="•"/>
      <w:lvlJc w:val="left"/>
      <w:pPr>
        <w:ind w:left="1475" w:hanging="236"/>
      </w:pPr>
      <w:rPr>
        <w:rFonts w:hint="default"/>
        <w:lang w:val="pt-PT" w:eastAsia="en-US" w:bidi="ar-SA"/>
      </w:rPr>
    </w:lvl>
    <w:lvl w:ilvl="2" w:tplc="39027204">
      <w:numFmt w:val="bullet"/>
      <w:lvlText w:val="•"/>
      <w:lvlJc w:val="left"/>
      <w:pPr>
        <w:ind w:left="2491" w:hanging="236"/>
      </w:pPr>
      <w:rPr>
        <w:rFonts w:hint="default"/>
        <w:lang w:val="pt-PT" w:eastAsia="en-US" w:bidi="ar-SA"/>
      </w:rPr>
    </w:lvl>
    <w:lvl w:ilvl="3" w:tplc="9112C9E0">
      <w:numFmt w:val="bullet"/>
      <w:lvlText w:val="•"/>
      <w:lvlJc w:val="left"/>
      <w:pPr>
        <w:ind w:left="3507" w:hanging="236"/>
      </w:pPr>
      <w:rPr>
        <w:rFonts w:hint="default"/>
        <w:lang w:val="pt-PT" w:eastAsia="en-US" w:bidi="ar-SA"/>
      </w:rPr>
    </w:lvl>
    <w:lvl w:ilvl="4" w:tplc="4FE8DF5C">
      <w:numFmt w:val="bullet"/>
      <w:lvlText w:val="•"/>
      <w:lvlJc w:val="left"/>
      <w:pPr>
        <w:ind w:left="4523" w:hanging="236"/>
      </w:pPr>
      <w:rPr>
        <w:rFonts w:hint="default"/>
        <w:lang w:val="pt-PT" w:eastAsia="en-US" w:bidi="ar-SA"/>
      </w:rPr>
    </w:lvl>
    <w:lvl w:ilvl="5" w:tplc="8480B840">
      <w:numFmt w:val="bullet"/>
      <w:lvlText w:val="•"/>
      <w:lvlJc w:val="left"/>
      <w:pPr>
        <w:ind w:left="5539" w:hanging="236"/>
      </w:pPr>
      <w:rPr>
        <w:rFonts w:hint="default"/>
        <w:lang w:val="pt-PT" w:eastAsia="en-US" w:bidi="ar-SA"/>
      </w:rPr>
    </w:lvl>
    <w:lvl w:ilvl="6" w:tplc="14C052BE">
      <w:numFmt w:val="bullet"/>
      <w:lvlText w:val="•"/>
      <w:lvlJc w:val="left"/>
      <w:pPr>
        <w:ind w:left="6555" w:hanging="236"/>
      </w:pPr>
      <w:rPr>
        <w:rFonts w:hint="default"/>
        <w:lang w:val="pt-PT" w:eastAsia="en-US" w:bidi="ar-SA"/>
      </w:rPr>
    </w:lvl>
    <w:lvl w:ilvl="7" w:tplc="93A46ECA">
      <w:numFmt w:val="bullet"/>
      <w:lvlText w:val="•"/>
      <w:lvlJc w:val="left"/>
      <w:pPr>
        <w:ind w:left="7571" w:hanging="236"/>
      </w:pPr>
      <w:rPr>
        <w:rFonts w:hint="default"/>
        <w:lang w:val="pt-PT" w:eastAsia="en-US" w:bidi="ar-SA"/>
      </w:rPr>
    </w:lvl>
    <w:lvl w:ilvl="8" w:tplc="C2FE1606">
      <w:numFmt w:val="bullet"/>
      <w:lvlText w:val="•"/>
      <w:lvlJc w:val="left"/>
      <w:pPr>
        <w:ind w:left="8587" w:hanging="236"/>
      </w:pPr>
      <w:rPr>
        <w:rFonts w:hint="default"/>
        <w:lang w:val="pt-PT" w:eastAsia="en-US" w:bidi="ar-SA"/>
      </w:rPr>
    </w:lvl>
  </w:abstractNum>
  <w:abstractNum w:abstractNumId="16" w15:restartNumberingAfterBreak="0">
    <w:nsid w:val="79BD2AB1"/>
    <w:multiLevelType w:val="hybridMultilevel"/>
    <w:tmpl w:val="E8A6CC64"/>
    <w:lvl w:ilvl="0" w:tplc="CFFE0088">
      <w:start w:val="6"/>
      <w:numFmt w:val="upperRoman"/>
      <w:lvlText w:val="%1"/>
      <w:lvlJc w:val="left"/>
      <w:pPr>
        <w:ind w:left="471" w:hanging="252"/>
      </w:pPr>
      <w:rPr>
        <w:rFonts w:ascii="Calibri" w:eastAsia="Calibri" w:hAnsi="Calibri" w:cs="Calibri" w:hint="default"/>
        <w:w w:val="100"/>
        <w:sz w:val="24"/>
        <w:szCs w:val="24"/>
        <w:lang w:val="pt-PT" w:eastAsia="en-US" w:bidi="ar-SA"/>
      </w:rPr>
    </w:lvl>
    <w:lvl w:ilvl="1" w:tplc="A4409984">
      <w:numFmt w:val="bullet"/>
      <w:lvlText w:val="•"/>
      <w:lvlJc w:val="left"/>
      <w:pPr>
        <w:ind w:left="1493" w:hanging="252"/>
      </w:pPr>
      <w:rPr>
        <w:rFonts w:hint="default"/>
        <w:lang w:val="pt-PT" w:eastAsia="en-US" w:bidi="ar-SA"/>
      </w:rPr>
    </w:lvl>
    <w:lvl w:ilvl="2" w:tplc="06346A52">
      <w:numFmt w:val="bullet"/>
      <w:lvlText w:val="•"/>
      <w:lvlJc w:val="left"/>
      <w:pPr>
        <w:ind w:left="2507" w:hanging="252"/>
      </w:pPr>
      <w:rPr>
        <w:rFonts w:hint="default"/>
        <w:lang w:val="pt-PT" w:eastAsia="en-US" w:bidi="ar-SA"/>
      </w:rPr>
    </w:lvl>
    <w:lvl w:ilvl="3" w:tplc="41D02C0A">
      <w:numFmt w:val="bullet"/>
      <w:lvlText w:val="•"/>
      <w:lvlJc w:val="left"/>
      <w:pPr>
        <w:ind w:left="3521" w:hanging="252"/>
      </w:pPr>
      <w:rPr>
        <w:rFonts w:hint="default"/>
        <w:lang w:val="pt-PT" w:eastAsia="en-US" w:bidi="ar-SA"/>
      </w:rPr>
    </w:lvl>
    <w:lvl w:ilvl="4" w:tplc="CBAE776C">
      <w:numFmt w:val="bullet"/>
      <w:lvlText w:val="•"/>
      <w:lvlJc w:val="left"/>
      <w:pPr>
        <w:ind w:left="4535" w:hanging="252"/>
      </w:pPr>
      <w:rPr>
        <w:rFonts w:hint="default"/>
        <w:lang w:val="pt-PT" w:eastAsia="en-US" w:bidi="ar-SA"/>
      </w:rPr>
    </w:lvl>
    <w:lvl w:ilvl="5" w:tplc="D6A4D722">
      <w:numFmt w:val="bullet"/>
      <w:lvlText w:val="•"/>
      <w:lvlJc w:val="left"/>
      <w:pPr>
        <w:ind w:left="5549" w:hanging="252"/>
      </w:pPr>
      <w:rPr>
        <w:rFonts w:hint="default"/>
        <w:lang w:val="pt-PT" w:eastAsia="en-US" w:bidi="ar-SA"/>
      </w:rPr>
    </w:lvl>
    <w:lvl w:ilvl="6" w:tplc="F412091C">
      <w:numFmt w:val="bullet"/>
      <w:lvlText w:val="•"/>
      <w:lvlJc w:val="left"/>
      <w:pPr>
        <w:ind w:left="6563" w:hanging="252"/>
      </w:pPr>
      <w:rPr>
        <w:rFonts w:hint="default"/>
        <w:lang w:val="pt-PT" w:eastAsia="en-US" w:bidi="ar-SA"/>
      </w:rPr>
    </w:lvl>
    <w:lvl w:ilvl="7" w:tplc="D1F43880">
      <w:numFmt w:val="bullet"/>
      <w:lvlText w:val="•"/>
      <w:lvlJc w:val="left"/>
      <w:pPr>
        <w:ind w:left="7577" w:hanging="252"/>
      </w:pPr>
      <w:rPr>
        <w:rFonts w:hint="default"/>
        <w:lang w:val="pt-PT" w:eastAsia="en-US" w:bidi="ar-SA"/>
      </w:rPr>
    </w:lvl>
    <w:lvl w:ilvl="8" w:tplc="0F5468EC">
      <w:numFmt w:val="bullet"/>
      <w:lvlText w:val="•"/>
      <w:lvlJc w:val="left"/>
      <w:pPr>
        <w:ind w:left="8591" w:hanging="252"/>
      </w:pPr>
      <w:rPr>
        <w:rFonts w:hint="default"/>
        <w:lang w:val="pt-PT" w:eastAsia="en-US" w:bidi="ar-SA"/>
      </w:rPr>
    </w:lvl>
  </w:abstractNum>
  <w:abstractNum w:abstractNumId="17" w15:restartNumberingAfterBreak="0">
    <w:nsid w:val="7AA31FC9"/>
    <w:multiLevelType w:val="hybridMultilevel"/>
    <w:tmpl w:val="2EC2394E"/>
    <w:lvl w:ilvl="0" w:tplc="04160013">
      <w:start w:val="1"/>
      <w:numFmt w:val="upperRoman"/>
      <w:lvlText w:val="%1."/>
      <w:lvlJc w:val="right"/>
      <w:pPr>
        <w:ind w:left="991" w:hanging="360"/>
      </w:pPr>
    </w:lvl>
    <w:lvl w:ilvl="1" w:tplc="04160019" w:tentative="1">
      <w:start w:val="1"/>
      <w:numFmt w:val="lowerLetter"/>
      <w:lvlText w:val="%2."/>
      <w:lvlJc w:val="left"/>
      <w:pPr>
        <w:ind w:left="1711" w:hanging="360"/>
      </w:pPr>
    </w:lvl>
    <w:lvl w:ilvl="2" w:tplc="0416001B" w:tentative="1">
      <w:start w:val="1"/>
      <w:numFmt w:val="lowerRoman"/>
      <w:lvlText w:val="%3."/>
      <w:lvlJc w:val="right"/>
      <w:pPr>
        <w:ind w:left="2431" w:hanging="180"/>
      </w:pPr>
    </w:lvl>
    <w:lvl w:ilvl="3" w:tplc="0416000F" w:tentative="1">
      <w:start w:val="1"/>
      <w:numFmt w:val="decimal"/>
      <w:lvlText w:val="%4."/>
      <w:lvlJc w:val="left"/>
      <w:pPr>
        <w:ind w:left="3151" w:hanging="360"/>
      </w:pPr>
    </w:lvl>
    <w:lvl w:ilvl="4" w:tplc="04160019" w:tentative="1">
      <w:start w:val="1"/>
      <w:numFmt w:val="lowerLetter"/>
      <w:lvlText w:val="%5."/>
      <w:lvlJc w:val="left"/>
      <w:pPr>
        <w:ind w:left="3871" w:hanging="360"/>
      </w:pPr>
    </w:lvl>
    <w:lvl w:ilvl="5" w:tplc="0416001B" w:tentative="1">
      <w:start w:val="1"/>
      <w:numFmt w:val="lowerRoman"/>
      <w:lvlText w:val="%6."/>
      <w:lvlJc w:val="right"/>
      <w:pPr>
        <w:ind w:left="4591" w:hanging="180"/>
      </w:pPr>
    </w:lvl>
    <w:lvl w:ilvl="6" w:tplc="0416000F" w:tentative="1">
      <w:start w:val="1"/>
      <w:numFmt w:val="decimal"/>
      <w:lvlText w:val="%7."/>
      <w:lvlJc w:val="left"/>
      <w:pPr>
        <w:ind w:left="5311" w:hanging="360"/>
      </w:pPr>
    </w:lvl>
    <w:lvl w:ilvl="7" w:tplc="04160019" w:tentative="1">
      <w:start w:val="1"/>
      <w:numFmt w:val="lowerLetter"/>
      <w:lvlText w:val="%8."/>
      <w:lvlJc w:val="left"/>
      <w:pPr>
        <w:ind w:left="6031" w:hanging="360"/>
      </w:pPr>
    </w:lvl>
    <w:lvl w:ilvl="8" w:tplc="0416001B" w:tentative="1">
      <w:start w:val="1"/>
      <w:numFmt w:val="lowerRoman"/>
      <w:lvlText w:val="%9."/>
      <w:lvlJc w:val="right"/>
      <w:pPr>
        <w:ind w:left="6751" w:hanging="180"/>
      </w:pPr>
    </w:lvl>
  </w:abstractNum>
  <w:num w:numId="1">
    <w:abstractNumId w:val="13"/>
  </w:num>
  <w:num w:numId="2">
    <w:abstractNumId w:val="3"/>
  </w:num>
  <w:num w:numId="3">
    <w:abstractNumId w:val="9"/>
  </w:num>
  <w:num w:numId="4">
    <w:abstractNumId w:val="10"/>
  </w:num>
  <w:num w:numId="5">
    <w:abstractNumId w:val="12"/>
  </w:num>
  <w:num w:numId="6">
    <w:abstractNumId w:val="6"/>
  </w:num>
  <w:num w:numId="7">
    <w:abstractNumId w:val="15"/>
  </w:num>
  <w:num w:numId="8">
    <w:abstractNumId w:val="8"/>
  </w:num>
  <w:num w:numId="9">
    <w:abstractNumId w:val="16"/>
  </w:num>
  <w:num w:numId="10">
    <w:abstractNumId w:val="11"/>
  </w:num>
  <w:num w:numId="11">
    <w:abstractNumId w:val="14"/>
  </w:num>
  <w:num w:numId="12">
    <w:abstractNumId w:val="7"/>
  </w:num>
  <w:num w:numId="13">
    <w:abstractNumId w:val="4"/>
  </w:num>
  <w:num w:numId="14">
    <w:abstractNumId w:val="2"/>
  </w:num>
  <w:num w:numId="15">
    <w:abstractNumId w:val="0"/>
  </w:num>
  <w:num w:numId="16">
    <w:abstractNumId w:val="1"/>
  </w:num>
  <w:num w:numId="17">
    <w:abstractNumId w:val="5"/>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hyphenationZone w:val="425"/>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718"/>
    <w:rsid w:val="00043E6C"/>
    <w:rsid w:val="00063883"/>
    <w:rsid w:val="000B22FA"/>
    <w:rsid w:val="001C3BA9"/>
    <w:rsid w:val="001D7BDD"/>
    <w:rsid w:val="002C1E6E"/>
    <w:rsid w:val="002E332F"/>
    <w:rsid w:val="002E7F31"/>
    <w:rsid w:val="00366131"/>
    <w:rsid w:val="00366B69"/>
    <w:rsid w:val="00377619"/>
    <w:rsid w:val="004130CF"/>
    <w:rsid w:val="004202AE"/>
    <w:rsid w:val="00440F3E"/>
    <w:rsid w:val="00454CC7"/>
    <w:rsid w:val="00490162"/>
    <w:rsid w:val="004A3276"/>
    <w:rsid w:val="004B7825"/>
    <w:rsid w:val="00522322"/>
    <w:rsid w:val="005342CB"/>
    <w:rsid w:val="005C35E0"/>
    <w:rsid w:val="005E5104"/>
    <w:rsid w:val="006007B9"/>
    <w:rsid w:val="0064652B"/>
    <w:rsid w:val="006526D6"/>
    <w:rsid w:val="0069407F"/>
    <w:rsid w:val="006F1BB2"/>
    <w:rsid w:val="006F5193"/>
    <w:rsid w:val="00774067"/>
    <w:rsid w:val="007C60D8"/>
    <w:rsid w:val="00813718"/>
    <w:rsid w:val="00863713"/>
    <w:rsid w:val="00892DDB"/>
    <w:rsid w:val="008C7D0D"/>
    <w:rsid w:val="00984E34"/>
    <w:rsid w:val="00993434"/>
    <w:rsid w:val="009B5BE5"/>
    <w:rsid w:val="00A228F3"/>
    <w:rsid w:val="00A76229"/>
    <w:rsid w:val="00AA5275"/>
    <w:rsid w:val="00B64E31"/>
    <w:rsid w:val="00C14A75"/>
    <w:rsid w:val="00C43001"/>
    <w:rsid w:val="00C51107"/>
    <w:rsid w:val="00CA31D9"/>
    <w:rsid w:val="00CC0C60"/>
    <w:rsid w:val="00DC76D4"/>
    <w:rsid w:val="00DD00AB"/>
    <w:rsid w:val="00DE56AF"/>
    <w:rsid w:val="00E13022"/>
    <w:rsid w:val="00E4484F"/>
    <w:rsid w:val="00E81281"/>
    <w:rsid w:val="00EC5A39"/>
    <w:rsid w:val="00F21E31"/>
    <w:rsid w:val="00F57D93"/>
    <w:rsid w:val="00F702C0"/>
    <w:rsid w:val="00F9669E"/>
    <w:rsid w:val="00FA376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281A3"/>
  <w15:docId w15:val="{D27EF033-C599-4F41-9FF7-ACFE0C9B2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spacing w:before="122"/>
      <w:ind w:left="220"/>
      <w:jc w:val="both"/>
    </w:pPr>
    <w:rPr>
      <w:sz w:val="24"/>
      <w:szCs w:val="24"/>
    </w:rPr>
  </w:style>
  <w:style w:type="paragraph" w:styleId="PargrafodaLista">
    <w:name w:val="List Paragraph"/>
    <w:basedOn w:val="Normal"/>
    <w:uiPriority w:val="1"/>
    <w:qFormat/>
    <w:pPr>
      <w:spacing w:before="122"/>
      <w:ind w:left="220"/>
    </w:pPr>
  </w:style>
  <w:style w:type="paragraph" w:customStyle="1" w:styleId="TableParagraph">
    <w:name w:val="Table Paragraph"/>
    <w:basedOn w:val="Normal"/>
    <w:uiPriority w:val="1"/>
    <w:qFormat/>
  </w:style>
  <w:style w:type="paragraph" w:styleId="Textodebalo">
    <w:name w:val="Balloon Text"/>
    <w:basedOn w:val="Normal"/>
    <w:link w:val="TextodebaloChar"/>
    <w:uiPriority w:val="99"/>
    <w:semiHidden/>
    <w:unhideWhenUsed/>
    <w:rsid w:val="004130CF"/>
    <w:rPr>
      <w:rFonts w:ascii="Segoe UI" w:hAnsi="Segoe UI" w:cs="Segoe UI"/>
      <w:sz w:val="18"/>
      <w:szCs w:val="18"/>
    </w:rPr>
  </w:style>
  <w:style w:type="character" w:customStyle="1" w:styleId="TextodebaloChar">
    <w:name w:val="Texto de balão Char"/>
    <w:basedOn w:val="Fontepargpadro"/>
    <w:link w:val="Textodebalo"/>
    <w:uiPriority w:val="99"/>
    <w:semiHidden/>
    <w:rsid w:val="004130CF"/>
    <w:rPr>
      <w:rFonts w:ascii="Segoe UI" w:eastAsia="Calibri" w:hAnsi="Segoe UI" w:cs="Segoe UI"/>
      <w:sz w:val="18"/>
      <w:szCs w:val="18"/>
      <w:lang w:val="pt-PT"/>
    </w:rPr>
  </w:style>
  <w:style w:type="character" w:styleId="Refdecomentrio">
    <w:name w:val="annotation reference"/>
    <w:basedOn w:val="Fontepargpadro"/>
    <w:uiPriority w:val="99"/>
    <w:semiHidden/>
    <w:unhideWhenUsed/>
    <w:rsid w:val="00366131"/>
    <w:rPr>
      <w:sz w:val="16"/>
      <w:szCs w:val="16"/>
    </w:rPr>
  </w:style>
  <w:style w:type="paragraph" w:styleId="Textodecomentrio">
    <w:name w:val="annotation text"/>
    <w:basedOn w:val="Normal"/>
    <w:link w:val="TextodecomentrioChar"/>
    <w:uiPriority w:val="99"/>
    <w:semiHidden/>
    <w:unhideWhenUsed/>
    <w:rsid w:val="00366131"/>
    <w:rPr>
      <w:sz w:val="20"/>
      <w:szCs w:val="20"/>
    </w:rPr>
  </w:style>
  <w:style w:type="character" w:customStyle="1" w:styleId="TextodecomentrioChar">
    <w:name w:val="Texto de comentário Char"/>
    <w:basedOn w:val="Fontepargpadro"/>
    <w:link w:val="Textodecomentrio"/>
    <w:uiPriority w:val="99"/>
    <w:semiHidden/>
    <w:rsid w:val="00366131"/>
    <w:rPr>
      <w:rFonts w:ascii="Calibri" w:eastAsia="Calibri" w:hAnsi="Calibri" w:cs="Calibri"/>
      <w:sz w:val="20"/>
      <w:szCs w:val="20"/>
      <w:lang w:val="pt-PT"/>
    </w:rPr>
  </w:style>
  <w:style w:type="paragraph" w:styleId="Assuntodocomentrio">
    <w:name w:val="annotation subject"/>
    <w:basedOn w:val="Textodecomentrio"/>
    <w:next w:val="Textodecomentrio"/>
    <w:link w:val="AssuntodocomentrioChar"/>
    <w:uiPriority w:val="99"/>
    <w:semiHidden/>
    <w:unhideWhenUsed/>
    <w:rsid w:val="00366131"/>
    <w:rPr>
      <w:b/>
      <w:bCs/>
    </w:rPr>
  </w:style>
  <w:style w:type="character" w:customStyle="1" w:styleId="AssuntodocomentrioChar">
    <w:name w:val="Assunto do comentário Char"/>
    <w:basedOn w:val="TextodecomentrioChar"/>
    <w:link w:val="Assuntodocomentrio"/>
    <w:uiPriority w:val="99"/>
    <w:semiHidden/>
    <w:rsid w:val="00366131"/>
    <w:rPr>
      <w:rFonts w:ascii="Calibri" w:eastAsia="Calibri" w:hAnsi="Calibri" w:cs="Calibri"/>
      <w:b/>
      <w:bCs/>
      <w:sz w:val="20"/>
      <w:szCs w:val="20"/>
      <w:lang w:val="pt-PT"/>
    </w:rPr>
  </w:style>
  <w:style w:type="character" w:styleId="Hyperlink">
    <w:name w:val="Hyperlink"/>
    <w:basedOn w:val="Fontepargpadro"/>
    <w:uiPriority w:val="99"/>
    <w:unhideWhenUsed/>
    <w:rsid w:val="00993434"/>
    <w:rPr>
      <w:color w:val="0000FF" w:themeColor="hyperlink"/>
      <w:u w:val="single"/>
    </w:rPr>
  </w:style>
  <w:style w:type="character" w:styleId="MenoPendente">
    <w:name w:val="Unresolved Mention"/>
    <w:basedOn w:val="Fontepargpadro"/>
    <w:uiPriority w:val="99"/>
    <w:semiHidden/>
    <w:unhideWhenUsed/>
    <w:rsid w:val="00993434"/>
    <w:rPr>
      <w:color w:val="605E5C"/>
      <w:shd w:val="clear" w:color="auto" w:fill="E1DFDD"/>
    </w:rPr>
  </w:style>
  <w:style w:type="paragraph" w:customStyle="1" w:styleId="Default">
    <w:name w:val="Default"/>
    <w:rsid w:val="00E81281"/>
    <w:pPr>
      <w:widowControl/>
      <w:adjustRightInd w:val="0"/>
    </w:pPr>
    <w:rPr>
      <w:rFonts w:ascii="Times New Roman" w:hAnsi="Times New Roman" w:cs="Times New Roman"/>
      <w:color w:val="000000"/>
      <w:sz w:val="24"/>
      <w:szCs w:val="24"/>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planalto.gov.br/ccivil_03/leis/L9984compilado.htm" TargetMode="External"/><Relationship Id="rId3" Type="http://schemas.openxmlformats.org/officeDocument/2006/relationships/styles" Target="styles.xml"/><Relationship Id="rId7" Type="http://schemas.openxmlformats.org/officeDocument/2006/relationships/hyperlink" Target="http://www.planalto.gov.br/ccivil_03/leis/l9433.ht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lanalto.gov.br/ccivil_03/_ato2019-2022/2019/decreto/D10000.htm" TargetMode="External"/><Relationship Id="rId4" Type="http://schemas.openxmlformats.org/officeDocument/2006/relationships/settings" Target="settings.xml"/><Relationship Id="rId9" Type="http://schemas.openxmlformats.org/officeDocument/2006/relationships/hyperlink" Target="http://www.planalto.gov.br/ccivil_03/_ato2007-2010/2010/lei/l12334.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A7299-F9B0-4BA3-AF4B-2B2D30AF9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Pages>
  <Words>4005</Words>
  <Characters>21633</Characters>
  <Application>Microsoft Office Word</Application>
  <DocSecurity>0</DocSecurity>
  <Lines>180</Lines>
  <Paragraphs>51</Paragraphs>
  <ScaleCrop>false</ScaleCrop>
  <HeadingPairs>
    <vt:vector size="2" baseType="variant">
      <vt:variant>
        <vt:lpstr>Título</vt:lpstr>
      </vt:variant>
      <vt:variant>
        <vt:i4>1</vt:i4>
      </vt:variant>
    </vt:vector>
  </HeadingPairs>
  <TitlesOfParts>
    <vt:vector size="1" baseType="lpstr">
      <vt:lpstr/>
    </vt:vector>
  </TitlesOfParts>
  <Company>Ministério do Desenvolvimento Regional</Company>
  <LinksUpToDate>false</LinksUpToDate>
  <CharactersWithSpaces>25587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Cristiane Collet Battiston</dc:creator>
  <cp:lastModifiedBy>Roseli dos Santos Souza</cp:lastModifiedBy>
  <cp:revision>8</cp:revision>
  <dcterms:created xsi:type="dcterms:W3CDTF">2022-02-25T14:40:00Z</dcterms:created>
  <dcterms:modified xsi:type="dcterms:W3CDTF">2022-03-07T21:19:00Z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2021-07-23T00:00:00Z</vt:filetime>
  </property>
  <property fmtid="{D5CDD505-2E9C-101B-9397-08002B2CF9AE}" pid="3" name="Creator">
    <vt:lpwstr>Mozilla/5.0 (Windows NT 10.0; WOW64) AppleWebKit/537.36 (KHTML, like Gecko) Chrome/79.0.3945.130 Safari/537.36</vt:lpwstr>
  </property>
  <property fmtid="{D5CDD505-2E9C-101B-9397-08002B2CF9AE}" pid="4" name="LastSaved">
    <vt:filetime>2021-08-11T00:00:00Z</vt:filetime>
  </property>
</Properties>
</file>